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BE0" w:rsidRPr="007E2385" w:rsidRDefault="00495BE0" w:rsidP="00495BE0">
      <w:pPr>
        <w:tabs>
          <w:tab w:val="left" w:pos="2464"/>
        </w:tabs>
        <w:rPr>
          <w:rFonts w:ascii="Arial" w:hAnsi="Arial" w:cs="Arial"/>
        </w:rPr>
      </w:pPr>
      <w:bookmarkStart w:id="0" w:name="_GoBack"/>
      <w:r w:rsidRPr="007E2385">
        <w:rPr>
          <w:rFonts w:ascii="Arial" w:hAnsi="Arial" w:cs="Arial"/>
          <w:noProof/>
          <w:lang w:val="es-MX" w:eastAsia="es-MX"/>
        </w:rPr>
        <w:drawing>
          <wp:inline distT="0" distB="0" distL="0" distR="0" wp14:anchorId="2FB310D0" wp14:editId="0398CCB7">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bookmarkEnd w:id="0"/>
    </w:p>
    <w:p w:rsidR="00495BE0" w:rsidRPr="007E2385" w:rsidRDefault="00495BE0" w:rsidP="00495BE0">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7F23118" wp14:editId="41522A6E">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D18B25"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95BE0" w:rsidRPr="007E2385" w:rsidRDefault="00AA0AFC" w:rsidP="00495BE0">
      <w:pPr>
        <w:ind w:left="1620"/>
        <w:rPr>
          <w:rFonts w:ascii="Arial" w:hAnsi="Arial" w:cs="Arial"/>
          <w:sz w:val="20"/>
          <w:szCs w:val="20"/>
        </w:rPr>
      </w:pPr>
      <w:r>
        <w:rPr>
          <w:rFonts w:ascii="Arial" w:hAnsi="Arial" w:cs="Arial"/>
          <w:sz w:val="20"/>
          <w:szCs w:val="20"/>
        </w:rPr>
        <w:t xml:space="preserve">       Año 17</w:t>
      </w:r>
      <w:r w:rsidR="00495BE0" w:rsidRPr="007E2385">
        <w:rPr>
          <w:rFonts w:ascii="Arial" w:hAnsi="Arial" w:cs="Arial"/>
          <w:sz w:val="20"/>
          <w:szCs w:val="20"/>
        </w:rPr>
        <w:t xml:space="preserve">       Saltillo, Coahuila </w:t>
      </w:r>
      <w:r w:rsidR="00500033">
        <w:rPr>
          <w:rFonts w:ascii="Arial" w:hAnsi="Arial" w:cs="Arial"/>
          <w:sz w:val="20"/>
          <w:szCs w:val="20"/>
        </w:rPr>
        <w:t>11</w:t>
      </w:r>
      <w:r w:rsidR="00421BAF" w:rsidRPr="007E2385">
        <w:rPr>
          <w:rFonts w:ascii="Arial" w:hAnsi="Arial" w:cs="Arial"/>
          <w:sz w:val="20"/>
          <w:szCs w:val="20"/>
        </w:rPr>
        <w:t xml:space="preserve"> de </w:t>
      </w:r>
      <w:r w:rsidR="00B53A72">
        <w:rPr>
          <w:rFonts w:ascii="Arial" w:hAnsi="Arial" w:cs="Arial"/>
          <w:sz w:val="20"/>
          <w:szCs w:val="20"/>
        </w:rPr>
        <w:t>e</w:t>
      </w:r>
      <w:r w:rsidR="00500033">
        <w:rPr>
          <w:rFonts w:ascii="Arial" w:hAnsi="Arial" w:cs="Arial"/>
          <w:sz w:val="20"/>
          <w:szCs w:val="20"/>
        </w:rPr>
        <w:t>nero de 2016</w:t>
      </w:r>
      <w:r w:rsidR="00495BE0" w:rsidRPr="007E2385">
        <w:rPr>
          <w:rFonts w:ascii="Arial" w:hAnsi="Arial" w:cs="Arial"/>
          <w:sz w:val="20"/>
          <w:szCs w:val="20"/>
        </w:rPr>
        <w:t xml:space="preserve">  Número </w:t>
      </w:r>
      <w:r w:rsidR="00500033">
        <w:rPr>
          <w:rFonts w:ascii="Arial" w:hAnsi="Arial" w:cs="Arial"/>
          <w:sz w:val="20"/>
          <w:szCs w:val="20"/>
        </w:rPr>
        <w:t>196</w:t>
      </w:r>
    </w:p>
    <w:p w:rsidR="00495BE0" w:rsidRPr="007E2385" w:rsidRDefault="00495BE0" w:rsidP="00495BE0">
      <w:pPr>
        <w:pStyle w:val="Sangra2detindependiente"/>
        <w:tabs>
          <w:tab w:val="left" w:pos="8505"/>
        </w:tabs>
        <w:ind w:right="0"/>
        <w:jc w:val="center"/>
        <w:rPr>
          <w:rFonts w:ascii="Arial" w:hAnsi="Arial" w:cs="Arial"/>
          <w:lang w:val="es-ES"/>
        </w:rPr>
      </w:pPr>
    </w:p>
    <w:p w:rsidR="00495BE0" w:rsidRPr="007E2385" w:rsidRDefault="00495BE0" w:rsidP="00495BE0">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95BE0" w:rsidRPr="007E2385" w:rsidRDefault="00495BE0" w:rsidP="00495BE0">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95BE0" w:rsidRPr="007E2385" w:rsidRDefault="00495BE0" w:rsidP="00495BE0">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84216E">
        <w:rPr>
          <w:rFonts w:ascii="Arial" w:hAnsi="Arial" w:cs="Arial"/>
          <w:sz w:val="20"/>
          <w:szCs w:val="20"/>
        </w:rPr>
        <w:t>enero.</w:t>
      </w: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8328718" wp14:editId="157561FD">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A410B6" w:rsidRDefault="00A410B6" w:rsidP="00495BE0">
                            <w:pPr>
                              <w:jc w:val="center"/>
                              <w:rPr>
                                <w:rFonts w:ascii="Arial" w:hAnsi="Arial"/>
                                <w:sz w:val="20"/>
                              </w:rPr>
                            </w:pPr>
                            <w:r>
                              <w:rPr>
                                <w:rFonts w:ascii="Arial" w:hAnsi="Arial"/>
                                <w:sz w:val="20"/>
                              </w:rPr>
                              <w:t>Editor Responsable</w:t>
                            </w:r>
                          </w:p>
                          <w:p w:rsidR="00A410B6" w:rsidRDefault="00A410B6" w:rsidP="00495BE0">
                            <w:pPr>
                              <w:jc w:val="center"/>
                              <w:rPr>
                                <w:rFonts w:ascii="Arial" w:hAnsi="Arial"/>
                                <w:b/>
                                <w:sz w:val="20"/>
                              </w:rPr>
                            </w:pPr>
                            <w:r>
                              <w:rPr>
                                <w:rFonts w:ascii="Arial" w:hAnsi="Arial"/>
                                <w:b/>
                                <w:sz w:val="20"/>
                              </w:rPr>
                              <w:t>Lic. María Alicia García Narro</w:t>
                            </w:r>
                          </w:p>
                          <w:p w:rsidR="00A410B6" w:rsidRDefault="00A410B6" w:rsidP="00495BE0">
                            <w:pPr>
                              <w:jc w:val="center"/>
                              <w:rPr>
                                <w:rFonts w:ascii="Arial" w:hAnsi="Arial"/>
                                <w:sz w:val="20"/>
                              </w:rPr>
                            </w:pPr>
                            <w:r>
                              <w:rPr>
                                <w:rFonts w:ascii="Arial" w:hAnsi="Arial"/>
                                <w:sz w:val="20"/>
                              </w:rPr>
                              <w:t xml:space="preserve">SECRETARIO DEL </w:t>
                            </w:r>
                          </w:p>
                          <w:p w:rsidR="00A410B6" w:rsidRDefault="00A410B6" w:rsidP="00495BE0">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28718"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A410B6" w:rsidRDefault="00A410B6" w:rsidP="00495BE0">
                      <w:pPr>
                        <w:jc w:val="center"/>
                        <w:rPr>
                          <w:rFonts w:ascii="Arial" w:hAnsi="Arial"/>
                          <w:sz w:val="20"/>
                        </w:rPr>
                      </w:pPr>
                      <w:r>
                        <w:rPr>
                          <w:rFonts w:ascii="Arial" w:hAnsi="Arial"/>
                          <w:sz w:val="20"/>
                        </w:rPr>
                        <w:t>Editor Responsable</w:t>
                      </w:r>
                    </w:p>
                    <w:p w:rsidR="00A410B6" w:rsidRDefault="00A410B6" w:rsidP="00495BE0">
                      <w:pPr>
                        <w:jc w:val="center"/>
                        <w:rPr>
                          <w:rFonts w:ascii="Arial" w:hAnsi="Arial"/>
                          <w:b/>
                          <w:sz w:val="20"/>
                        </w:rPr>
                      </w:pPr>
                      <w:r>
                        <w:rPr>
                          <w:rFonts w:ascii="Arial" w:hAnsi="Arial"/>
                          <w:b/>
                          <w:sz w:val="20"/>
                        </w:rPr>
                        <w:t>Lic. María Alicia García Narro</w:t>
                      </w:r>
                    </w:p>
                    <w:p w:rsidR="00A410B6" w:rsidRDefault="00A410B6" w:rsidP="00495BE0">
                      <w:pPr>
                        <w:jc w:val="center"/>
                        <w:rPr>
                          <w:rFonts w:ascii="Arial" w:hAnsi="Arial"/>
                          <w:sz w:val="20"/>
                        </w:rPr>
                      </w:pPr>
                      <w:r>
                        <w:rPr>
                          <w:rFonts w:ascii="Arial" w:hAnsi="Arial"/>
                          <w:sz w:val="20"/>
                        </w:rPr>
                        <w:t xml:space="preserve">SECRETARIO DEL </w:t>
                      </w:r>
                    </w:p>
                    <w:p w:rsidR="00A410B6" w:rsidRDefault="00A410B6" w:rsidP="00495BE0">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33CD836" wp14:editId="603F7D63">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A410B6" w:rsidRPr="00327A21" w:rsidRDefault="00A410B6" w:rsidP="00495BE0">
                            <w:pPr>
                              <w:jc w:val="center"/>
                              <w:rPr>
                                <w:rFonts w:ascii="Arial" w:hAnsi="Arial"/>
                                <w:b/>
                                <w:sz w:val="20"/>
                              </w:rPr>
                            </w:pPr>
                            <w:r>
                              <w:rPr>
                                <w:rFonts w:ascii="Arial" w:hAnsi="Arial"/>
                                <w:b/>
                                <w:sz w:val="20"/>
                              </w:rPr>
                              <w:t>Ing. Isidro López Villarreal</w:t>
                            </w:r>
                          </w:p>
                          <w:p w:rsidR="00A410B6" w:rsidRPr="00327A21" w:rsidRDefault="00A410B6" w:rsidP="00495BE0">
                            <w:pPr>
                              <w:rPr>
                                <w:rFonts w:ascii="Arial" w:hAnsi="Arial"/>
                                <w:sz w:val="20"/>
                              </w:rPr>
                            </w:pPr>
                          </w:p>
                          <w:p w:rsidR="00A410B6" w:rsidRDefault="00A410B6" w:rsidP="00495BE0">
                            <w:pPr>
                              <w:jc w:val="center"/>
                              <w:rPr>
                                <w:rFonts w:ascii="Arial" w:hAnsi="Arial"/>
                                <w:sz w:val="20"/>
                                <w:lang w:val="pt-PT"/>
                              </w:rPr>
                            </w:pPr>
                            <w:r>
                              <w:rPr>
                                <w:rFonts w:ascii="Arial" w:hAnsi="Arial"/>
                                <w:sz w:val="20"/>
                                <w:lang w:val="pt-PT"/>
                              </w:rPr>
                              <w:t>PRESIDENTE MUNICIPAL</w:t>
                            </w:r>
                          </w:p>
                          <w:p w:rsidR="00A410B6" w:rsidRDefault="00A410B6" w:rsidP="00495BE0">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CD836"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A410B6" w:rsidRPr="00327A21" w:rsidRDefault="00A410B6" w:rsidP="00495BE0">
                      <w:pPr>
                        <w:jc w:val="center"/>
                        <w:rPr>
                          <w:rFonts w:ascii="Arial" w:hAnsi="Arial"/>
                          <w:b/>
                          <w:sz w:val="20"/>
                        </w:rPr>
                      </w:pPr>
                      <w:r>
                        <w:rPr>
                          <w:rFonts w:ascii="Arial" w:hAnsi="Arial"/>
                          <w:b/>
                          <w:sz w:val="20"/>
                        </w:rPr>
                        <w:t>Ing. Isidro López Villarreal</w:t>
                      </w:r>
                    </w:p>
                    <w:p w:rsidR="00A410B6" w:rsidRPr="00327A21" w:rsidRDefault="00A410B6" w:rsidP="00495BE0">
                      <w:pPr>
                        <w:rPr>
                          <w:rFonts w:ascii="Arial" w:hAnsi="Arial"/>
                          <w:sz w:val="20"/>
                        </w:rPr>
                      </w:pPr>
                    </w:p>
                    <w:p w:rsidR="00A410B6" w:rsidRDefault="00A410B6" w:rsidP="00495BE0">
                      <w:pPr>
                        <w:jc w:val="center"/>
                        <w:rPr>
                          <w:rFonts w:ascii="Arial" w:hAnsi="Arial"/>
                          <w:sz w:val="20"/>
                          <w:lang w:val="pt-PT"/>
                        </w:rPr>
                      </w:pPr>
                      <w:r>
                        <w:rPr>
                          <w:rFonts w:ascii="Arial" w:hAnsi="Arial"/>
                          <w:sz w:val="20"/>
                          <w:lang w:val="pt-PT"/>
                        </w:rPr>
                        <w:t>PRESIDENTE MUNICIPAL</w:t>
                      </w:r>
                    </w:p>
                    <w:p w:rsidR="00A410B6" w:rsidRDefault="00A410B6" w:rsidP="00495BE0">
                      <w:pPr>
                        <w:jc w:val="center"/>
                      </w:pPr>
                      <w:r>
                        <w:rPr>
                          <w:rFonts w:ascii="Arial" w:hAnsi="Arial"/>
                          <w:sz w:val="20"/>
                        </w:rPr>
                        <w:t>DE SALTILLO</w:t>
                      </w:r>
                    </w:p>
                  </w:txbxContent>
                </v:textbox>
              </v:shape>
            </w:pict>
          </mc:Fallback>
        </mc:AlternateContent>
      </w: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p>
    <w:p w:rsidR="00495BE0" w:rsidRPr="007E2385" w:rsidRDefault="00495BE0" w:rsidP="00495BE0">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EBA1CC6" wp14:editId="44EEC1A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0B6" w:rsidRDefault="00A410B6" w:rsidP="00495BE0">
                            <w:pPr>
                              <w:rPr>
                                <w:rFonts w:ascii="Arial" w:hAnsi="Arial"/>
                                <w:sz w:val="16"/>
                              </w:rPr>
                            </w:pPr>
                          </w:p>
                          <w:p w:rsidR="00A410B6" w:rsidRDefault="00A410B6" w:rsidP="00495BE0">
                            <w:pPr>
                              <w:rPr>
                                <w:rFonts w:ascii="Arial" w:hAnsi="Arial"/>
                                <w:sz w:val="16"/>
                              </w:rPr>
                            </w:pPr>
                            <w:r>
                              <w:rPr>
                                <w:rFonts w:ascii="Arial" w:hAnsi="Arial"/>
                                <w:sz w:val="16"/>
                              </w:rPr>
                              <w:t>Número de Certificado de Reserva al Título en Derecho de Autor:</w:t>
                            </w:r>
                          </w:p>
                          <w:p w:rsidR="00A410B6" w:rsidRDefault="00A410B6" w:rsidP="00495BE0">
                            <w:pPr>
                              <w:rPr>
                                <w:rFonts w:ascii="Arial" w:hAnsi="Arial"/>
                                <w:sz w:val="16"/>
                              </w:rPr>
                            </w:pPr>
                            <w:r>
                              <w:rPr>
                                <w:rFonts w:ascii="Arial" w:hAnsi="Arial"/>
                                <w:sz w:val="16"/>
                              </w:rPr>
                              <w:t>Número de Certificado de Licitud del Título:</w:t>
                            </w:r>
                          </w:p>
                          <w:p w:rsidR="00A410B6" w:rsidRDefault="00A410B6" w:rsidP="00495BE0">
                            <w:pPr>
                              <w:rPr>
                                <w:rFonts w:ascii="Arial" w:hAnsi="Arial"/>
                                <w:sz w:val="16"/>
                              </w:rPr>
                            </w:pPr>
                            <w:r>
                              <w:rPr>
                                <w:rFonts w:ascii="Arial" w:hAnsi="Arial"/>
                                <w:sz w:val="16"/>
                              </w:rPr>
                              <w:t>Número de Certificado de Licitud de Contenido:</w:t>
                            </w:r>
                          </w:p>
                          <w:p w:rsidR="00A410B6" w:rsidRDefault="00A410B6" w:rsidP="00495BE0">
                            <w:pPr>
                              <w:rPr>
                                <w:rFonts w:ascii="Arial" w:hAnsi="Arial"/>
                                <w:sz w:val="16"/>
                              </w:rPr>
                            </w:pPr>
                            <w:r>
                              <w:rPr>
                                <w:rFonts w:ascii="Arial" w:hAnsi="Arial"/>
                                <w:sz w:val="16"/>
                              </w:rPr>
                              <w:t>Domicilio de la Publicación:</w:t>
                            </w:r>
                          </w:p>
                          <w:p w:rsidR="00A410B6" w:rsidRDefault="00A410B6" w:rsidP="00495BE0">
                            <w:pPr>
                              <w:rPr>
                                <w:rFonts w:ascii="Arial" w:hAnsi="Arial"/>
                                <w:sz w:val="16"/>
                              </w:rPr>
                            </w:pPr>
                            <w:r>
                              <w:rPr>
                                <w:rFonts w:ascii="Arial" w:hAnsi="Arial"/>
                                <w:sz w:val="16"/>
                              </w:rPr>
                              <w:t>Imprenta:</w:t>
                            </w:r>
                          </w:p>
                          <w:p w:rsidR="00A410B6" w:rsidRDefault="00A410B6" w:rsidP="00495BE0">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A1CC6"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A410B6" w:rsidRDefault="00A410B6" w:rsidP="00495BE0">
                      <w:pPr>
                        <w:rPr>
                          <w:rFonts w:ascii="Arial" w:hAnsi="Arial"/>
                          <w:sz w:val="16"/>
                        </w:rPr>
                      </w:pPr>
                    </w:p>
                    <w:p w:rsidR="00A410B6" w:rsidRDefault="00A410B6" w:rsidP="00495BE0">
                      <w:pPr>
                        <w:rPr>
                          <w:rFonts w:ascii="Arial" w:hAnsi="Arial"/>
                          <w:sz w:val="16"/>
                        </w:rPr>
                      </w:pPr>
                      <w:r>
                        <w:rPr>
                          <w:rFonts w:ascii="Arial" w:hAnsi="Arial"/>
                          <w:sz w:val="16"/>
                        </w:rPr>
                        <w:t>Número de Certificado de Reserva al Título en Derecho de Autor:</w:t>
                      </w:r>
                    </w:p>
                    <w:p w:rsidR="00A410B6" w:rsidRDefault="00A410B6" w:rsidP="00495BE0">
                      <w:pPr>
                        <w:rPr>
                          <w:rFonts w:ascii="Arial" w:hAnsi="Arial"/>
                          <w:sz w:val="16"/>
                        </w:rPr>
                      </w:pPr>
                      <w:r>
                        <w:rPr>
                          <w:rFonts w:ascii="Arial" w:hAnsi="Arial"/>
                          <w:sz w:val="16"/>
                        </w:rPr>
                        <w:t>Número de Certificado de Licitud del Título:</w:t>
                      </w:r>
                    </w:p>
                    <w:p w:rsidR="00A410B6" w:rsidRDefault="00A410B6" w:rsidP="00495BE0">
                      <w:pPr>
                        <w:rPr>
                          <w:rFonts w:ascii="Arial" w:hAnsi="Arial"/>
                          <w:sz w:val="16"/>
                        </w:rPr>
                      </w:pPr>
                      <w:r>
                        <w:rPr>
                          <w:rFonts w:ascii="Arial" w:hAnsi="Arial"/>
                          <w:sz w:val="16"/>
                        </w:rPr>
                        <w:t>Número de Certificado de Licitud de Contenido:</w:t>
                      </w:r>
                    </w:p>
                    <w:p w:rsidR="00A410B6" w:rsidRDefault="00A410B6" w:rsidP="00495BE0">
                      <w:pPr>
                        <w:rPr>
                          <w:rFonts w:ascii="Arial" w:hAnsi="Arial"/>
                          <w:sz w:val="16"/>
                        </w:rPr>
                      </w:pPr>
                      <w:r>
                        <w:rPr>
                          <w:rFonts w:ascii="Arial" w:hAnsi="Arial"/>
                          <w:sz w:val="16"/>
                        </w:rPr>
                        <w:t>Domicilio de la Publicación:</w:t>
                      </w:r>
                    </w:p>
                    <w:p w:rsidR="00A410B6" w:rsidRDefault="00A410B6" w:rsidP="00495BE0">
                      <w:pPr>
                        <w:rPr>
                          <w:rFonts w:ascii="Arial" w:hAnsi="Arial"/>
                          <w:sz w:val="16"/>
                        </w:rPr>
                      </w:pPr>
                      <w:r>
                        <w:rPr>
                          <w:rFonts w:ascii="Arial" w:hAnsi="Arial"/>
                          <w:sz w:val="16"/>
                        </w:rPr>
                        <w:t>Imprenta:</w:t>
                      </w:r>
                    </w:p>
                    <w:p w:rsidR="00A410B6" w:rsidRDefault="00A410B6" w:rsidP="00495BE0">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168808E6" wp14:editId="7BCA223D">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0B6" w:rsidRDefault="00A410B6" w:rsidP="00495BE0">
                            <w:pPr>
                              <w:rPr>
                                <w:rFonts w:ascii="Arial" w:hAnsi="Arial"/>
                                <w:sz w:val="16"/>
                              </w:rPr>
                            </w:pPr>
                          </w:p>
                          <w:p w:rsidR="00A410B6" w:rsidRDefault="00A410B6" w:rsidP="00495BE0">
                            <w:pPr>
                              <w:rPr>
                                <w:rFonts w:ascii="Arial" w:hAnsi="Arial"/>
                                <w:sz w:val="16"/>
                              </w:rPr>
                            </w:pPr>
                            <w:r>
                              <w:rPr>
                                <w:rFonts w:ascii="Arial" w:hAnsi="Arial"/>
                                <w:sz w:val="16"/>
                              </w:rPr>
                              <w:t>04-2002-103110163800-102</w:t>
                            </w:r>
                          </w:p>
                          <w:p w:rsidR="00A410B6" w:rsidRDefault="00A410B6" w:rsidP="00495BE0">
                            <w:pPr>
                              <w:pStyle w:val="Textoindependiente3"/>
                              <w:spacing w:after="0"/>
                              <w:rPr>
                                <w:rFonts w:ascii="Arial" w:hAnsi="Arial"/>
                                <w:szCs w:val="24"/>
                              </w:rPr>
                            </w:pPr>
                            <w:r>
                              <w:rPr>
                                <w:rFonts w:ascii="Arial" w:hAnsi="Arial"/>
                                <w:szCs w:val="24"/>
                              </w:rPr>
                              <w:t>En Trámite.</w:t>
                            </w:r>
                          </w:p>
                          <w:p w:rsidR="00A410B6" w:rsidRDefault="00A410B6" w:rsidP="00495BE0">
                            <w:pPr>
                              <w:rPr>
                                <w:rFonts w:ascii="Arial" w:hAnsi="Arial"/>
                                <w:sz w:val="16"/>
                              </w:rPr>
                            </w:pPr>
                            <w:r>
                              <w:rPr>
                                <w:rFonts w:ascii="Arial" w:hAnsi="Arial"/>
                                <w:sz w:val="16"/>
                              </w:rPr>
                              <w:t>En Trámite.</w:t>
                            </w:r>
                          </w:p>
                          <w:p w:rsidR="00A410B6" w:rsidRDefault="00A410B6" w:rsidP="00495BE0">
                            <w:pPr>
                              <w:rPr>
                                <w:rFonts w:ascii="Arial" w:hAnsi="Arial"/>
                                <w:sz w:val="16"/>
                              </w:rPr>
                            </w:pPr>
                            <w:r>
                              <w:rPr>
                                <w:rFonts w:ascii="Arial" w:hAnsi="Arial"/>
                                <w:sz w:val="16"/>
                              </w:rPr>
                              <w:t>Saltillo, Coahuila.</w:t>
                            </w:r>
                          </w:p>
                          <w:p w:rsidR="00A410B6" w:rsidRDefault="00A410B6" w:rsidP="00495BE0">
                            <w:pPr>
                              <w:rPr>
                                <w:rFonts w:ascii="Arial" w:hAnsi="Arial"/>
                                <w:sz w:val="16"/>
                              </w:rPr>
                            </w:pPr>
                            <w:r>
                              <w:rPr>
                                <w:rFonts w:ascii="Arial" w:hAnsi="Arial"/>
                                <w:sz w:val="16"/>
                              </w:rPr>
                              <w:t>Imprenta y Comercial Rodríguez</w:t>
                            </w:r>
                          </w:p>
                          <w:p w:rsidR="00A410B6" w:rsidRDefault="00A410B6" w:rsidP="00495BE0">
                            <w:pPr>
                              <w:rPr>
                                <w:rFonts w:ascii="Arial" w:hAnsi="Arial"/>
                                <w:sz w:val="16"/>
                              </w:rPr>
                            </w:pPr>
                            <w:r>
                              <w:rPr>
                                <w:rFonts w:ascii="Arial" w:hAnsi="Arial"/>
                                <w:sz w:val="16"/>
                              </w:rPr>
                              <w:t>Emilio Castelar No. 518, Zona Centro.</w:t>
                            </w:r>
                          </w:p>
                          <w:p w:rsidR="00A410B6" w:rsidRDefault="00A410B6" w:rsidP="00495BE0">
                            <w:pPr>
                              <w:rPr>
                                <w:rFonts w:ascii="Arial" w:hAnsi="Arial"/>
                                <w:sz w:val="16"/>
                              </w:rPr>
                            </w:pPr>
                            <w:r>
                              <w:rPr>
                                <w:rFonts w:ascii="Arial" w:hAnsi="Arial"/>
                                <w:sz w:val="16"/>
                              </w:rPr>
                              <w:t>C.P. 25000</w:t>
                            </w:r>
                          </w:p>
                          <w:p w:rsidR="00A410B6" w:rsidRDefault="00A410B6" w:rsidP="00495BE0">
                            <w:pPr>
                              <w:rPr>
                                <w:rFonts w:ascii="Arial" w:hAnsi="Arial"/>
                                <w:sz w:val="16"/>
                              </w:rPr>
                            </w:pPr>
                          </w:p>
                          <w:p w:rsidR="00A410B6" w:rsidRDefault="00A410B6" w:rsidP="00495BE0">
                            <w:pPr>
                              <w:rPr>
                                <w:rFonts w:ascii="Arial" w:hAnsi="Arial"/>
                                <w:sz w:val="16"/>
                              </w:rPr>
                            </w:pPr>
                          </w:p>
                          <w:p w:rsidR="00A410B6" w:rsidRDefault="00A410B6" w:rsidP="00495BE0">
                            <w:pPr>
                              <w:rPr>
                                <w:rFonts w:ascii="Arial" w:hAnsi="Arial"/>
                                <w:sz w:val="16"/>
                              </w:rPr>
                            </w:pPr>
                          </w:p>
                          <w:p w:rsidR="00A410B6" w:rsidRDefault="00A410B6" w:rsidP="00495BE0">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808E6"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A410B6" w:rsidRDefault="00A410B6" w:rsidP="00495BE0">
                      <w:pPr>
                        <w:rPr>
                          <w:rFonts w:ascii="Arial" w:hAnsi="Arial"/>
                          <w:sz w:val="16"/>
                        </w:rPr>
                      </w:pPr>
                    </w:p>
                    <w:p w:rsidR="00A410B6" w:rsidRDefault="00A410B6" w:rsidP="00495BE0">
                      <w:pPr>
                        <w:rPr>
                          <w:rFonts w:ascii="Arial" w:hAnsi="Arial"/>
                          <w:sz w:val="16"/>
                        </w:rPr>
                      </w:pPr>
                      <w:r>
                        <w:rPr>
                          <w:rFonts w:ascii="Arial" w:hAnsi="Arial"/>
                          <w:sz w:val="16"/>
                        </w:rPr>
                        <w:t>04-2002-103110163800-102</w:t>
                      </w:r>
                    </w:p>
                    <w:p w:rsidR="00A410B6" w:rsidRDefault="00A410B6" w:rsidP="00495BE0">
                      <w:pPr>
                        <w:pStyle w:val="Textoindependiente3"/>
                        <w:spacing w:after="0"/>
                        <w:rPr>
                          <w:rFonts w:ascii="Arial" w:hAnsi="Arial"/>
                          <w:szCs w:val="24"/>
                        </w:rPr>
                      </w:pPr>
                      <w:r>
                        <w:rPr>
                          <w:rFonts w:ascii="Arial" w:hAnsi="Arial"/>
                          <w:szCs w:val="24"/>
                        </w:rPr>
                        <w:t>En Trámite.</w:t>
                      </w:r>
                    </w:p>
                    <w:p w:rsidR="00A410B6" w:rsidRDefault="00A410B6" w:rsidP="00495BE0">
                      <w:pPr>
                        <w:rPr>
                          <w:rFonts w:ascii="Arial" w:hAnsi="Arial"/>
                          <w:sz w:val="16"/>
                        </w:rPr>
                      </w:pPr>
                      <w:r>
                        <w:rPr>
                          <w:rFonts w:ascii="Arial" w:hAnsi="Arial"/>
                          <w:sz w:val="16"/>
                        </w:rPr>
                        <w:t>En Trámite.</w:t>
                      </w:r>
                    </w:p>
                    <w:p w:rsidR="00A410B6" w:rsidRDefault="00A410B6" w:rsidP="00495BE0">
                      <w:pPr>
                        <w:rPr>
                          <w:rFonts w:ascii="Arial" w:hAnsi="Arial"/>
                          <w:sz w:val="16"/>
                        </w:rPr>
                      </w:pPr>
                      <w:r>
                        <w:rPr>
                          <w:rFonts w:ascii="Arial" w:hAnsi="Arial"/>
                          <w:sz w:val="16"/>
                        </w:rPr>
                        <w:t>Saltillo, Coahuila.</w:t>
                      </w:r>
                    </w:p>
                    <w:p w:rsidR="00A410B6" w:rsidRDefault="00A410B6" w:rsidP="00495BE0">
                      <w:pPr>
                        <w:rPr>
                          <w:rFonts w:ascii="Arial" w:hAnsi="Arial"/>
                          <w:sz w:val="16"/>
                        </w:rPr>
                      </w:pPr>
                      <w:r>
                        <w:rPr>
                          <w:rFonts w:ascii="Arial" w:hAnsi="Arial"/>
                          <w:sz w:val="16"/>
                        </w:rPr>
                        <w:t>Imprenta y Comercial Rodríguez</w:t>
                      </w:r>
                    </w:p>
                    <w:p w:rsidR="00A410B6" w:rsidRDefault="00A410B6" w:rsidP="00495BE0">
                      <w:pPr>
                        <w:rPr>
                          <w:rFonts w:ascii="Arial" w:hAnsi="Arial"/>
                          <w:sz w:val="16"/>
                        </w:rPr>
                      </w:pPr>
                      <w:r>
                        <w:rPr>
                          <w:rFonts w:ascii="Arial" w:hAnsi="Arial"/>
                          <w:sz w:val="16"/>
                        </w:rPr>
                        <w:t>Emilio Castelar No. 518, Zona Centro.</w:t>
                      </w:r>
                    </w:p>
                    <w:p w:rsidR="00A410B6" w:rsidRDefault="00A410B6" w:rsidP="00495BE0">
                      <w:pPr>
                        <w:rPr>
                          <w:rFonts w:ascii="Arial" w:hAnsi="Arial"/>
                          <w:sz w:val="16"/>
                        </w:rPr>
                      </w:pPr>
                      <w:r>
                        <w:rPr>
                          <w:rFonts w:ascii="Arial" w:hAnsi="Arial"/>
                          <w:sz w:val="16"/>
                        </w:rPr>
                        <w:t>C.P. 25000</w:t>
                      </w:r>
                    </w:p>
                    <w:p w:rsidR="00A410B6" w:rsidRDefault="00A410B6" w:rsidP="00495BE0">
                      <w:pPr>
                        <w:rPr>
                          <w:rFonts w:ascii="Arial" w:hAnsi="Arial"/>
                          <w:sz w:val="16"/>
                        </w:rPr>
                      </w:pPr>
                    </w:p>
                    <w:p w:rsidR="00A410B6" w:rsidRDefault="00A410B6" w:rsidP="00495BE0">
                      <w:pPr>
                        <w:rPr>
                          <w:rFonts w:ascii="Arial" w:hAnsi="Arial"/>
                          <w:sz w:val="16"/>
                        </w:rPr>
                      </w:pPr>
                    </w:p>
                    <w:p w:rsidR="00A410B6" w:rsidRDefault="00A410B6" w:rsidP="00495BE0">
                      <w:pPr>
                        <w:rPr>
                          <w:rFonts w:ascii="Arial" w:hAnsi="Arial"/>
                          <w:sz w:val="16"/>
                        </w:rPr>
                      </w:pPr>
                    </w:p>
                    <w:p w:rsidR="00A410B6" w:rsidRDefault="00A410B6" w:rsidP="00495BE0">
                      <w:pPr>
                        <w:rPr>
                          <w:rFonts w:ascii="Arial" w:hAnsi="Arial"/>
                          <w:sz w:val="16"/>
                        </w:rPr>
                      </w:pPr>
                    </w:p>
                  </w:txbxContent>
                </v:textbox>
              </v:shape>
            </w:pict>
          </mc:Fallback>
        </mc:AlternateContent>
      </w: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p>
    <w:p w:rsidR="00495BE0" w:rsidRPr="007E2385" w:rsidRDefault="00495BE0" w:rsidP="00495BE0">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14907154" wp14:editId="04585E0A">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F0CEA"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95BE0" w:rsidRPr="007E2385" w:rsidRDefault="00495BE0" w:rsidP="00495BE0">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4D1C53CA" wp14:editId="52C74206">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F6984"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495BE0" w:rsidRPr="007E2385" w:rsidRDefault="00500033" w:rsidP="00495BE0">
      <w:pPr>
        <w:ind w:left="1843" w:right="333" w:hanging="1843"/>
        <w:jc w:val="center"/>
        <w:rPr>
          <w:rFonts w:ascii="Arial" w:hAnsi="Arial" w:cs="Arial"/>
          <w:i/>
          <w:sz w:val="20"/>
          <w:szCs w:val="20"/>
        </w:rPr>
      </w:pPr>
      <w:r>
        <w:rPr>
          <w:rFonts w:ascii="Arial" w:hAnsi="Arial" w:cs="Arial"/>
          <w:i/>
          <w:sz w:val="20"/>
          <w:szCs w:val="20"/>
        </w:rPr>
        <w:t>“2016</w:t>
      </w:r>
      <w:r w:rsidR="00495BE0" w:rsidRPr="007E2385">
        <w:rPr>
          <w:rFonts w:ascii="Arial" w:hAnsi="Arial" w:cs="Arial"/>
          <w:i/>
          <w:sz w:val="20"/>
          <w:szCs w:val="20"/>
        </w:rPr>
        <w:t xml:space="preserve">, Año de Lucha Contra </w:t>
      </w:r>
      <w:r>
        <w:rPr>
          <w:rFonts w:ascii="Arial" w:hAnsi="Arial" w:cs="Arial"/>
          <w:i/>
          <w:sz w:val="20"/>
          <w:szCs w:val="20"/>
        </w:rPr>
        <w:t>la Diabetes</w:t>
      </w:r>
      <w:r w:rsidR="00495BE0" w:rsidRPr="007E2385">
        <w:rPr>
          <w:rFonts w:ascii="Arial" w:hAnsi="Arial" w:cs="Arial"/>
          <w:i/>
          <w:sz w:val="20"/>
          <w:szCs w:val="20"/>
        </w:rPr>
        <w:t>”</w:t>
      </w:r>
    </w:p>
    <w:p w:rsidR="00495BE0" w:rsidRPr="007E2385" w:rsidRDefault="00495BE0" w:rsidP="00495BE0">
      <w:pPr>
        <w:ind w:left="1843" w:right="333" w:hanging="1843"/>
        <w:jc w:val="center"/>
        <w:rPr>
          <w:rFonts w:ascii="Arial" w:hAnsi="Arial" w:cs="Arial"/>
          <w:i/>
          <w:sz w:val="20"/>
          <w:szCs w:val="20"/>
        </w:rPr>
      </w:pPr>
    </w:p>
    <w:p w:rsidR="00495BE0" w:rsidRPr="007E2385" w:rsidRDefault="00495BE0" w:rsidP="00495BE0">
      <w:pPr>
        <w:ind w:left="2124" w:right="333" w:hanging="2124"/>
        <w:jc w:val="both"/>
        <w:outlineLvl w:val="0"/>
        <w:rPr>
          <w:rFonts w:ascii="Arial" w:hAnsi="Arial" w:cs="Arial"/>
          <w:sz w:val="20"/>
          <w:szCs w:val="20"/>
        </w:rPr>
      </w:pPr>
      <w:bookmarkStart w:id="1" w:name="acuerdo209"/>
    </w:p>
    <w:bookmarkEnd w:id="1"/>
    <w:p w:rsidR="007D248F"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246/25</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Institución</w:t>
      </w:r>
      <w:r w:rsidRPr="005F6BF9">
        <w:rPr>
          <w:rFonts w:ascii="Arial" w:eastAsia="Times" w:hAnsi="Arial" w:cs="Arial"/>
          <w:sz w:val="20"/>
          <w:szCs w:val="20"/>
        </w:rPr>
        <w:t xml:space="preserve"> </w:t>
      </w:r>
      <w:r>
        <w:rPr>
          <w:rFonts w:ascii="Arial" w:eastAsia="Times" w:hAnsi="Arial" w:cs="Arial"/>
          <w:sz w:val="20"/>
          <w:szCs w:val="20"/>
        </w:rPr>
        <w:t>d</w:t>
      </w:r>
      <w:r w:rsidRPr="005F6BF9">
        <w:rPr>
          <w:rFonts w:ascii="Arial" w:eastAsia="Times" w:hAnsi="Arial" w:cs="Arial"/>
          <w:sz w:val="20"/>
          <w:szCs w:val="20"/>
        </w:rPr>
        <w:t xml:space="preserve">el día 28 de octubre como “Día Municipal </w:t>
      </w:r>
      <w:r w:rsidR="0046754C">
        <w:rPr>
          <w:rFonts w:ascii="Arial" w:eastAsia="Times" w:hAnsi="Arial" w:cs="Arial"/>
          <w:sz w:val="20"/>
          <w:szCs w:val="20"/>
        </w:rPr>
        <w:t>de la Juventud”</w:t>
      </w:r>
      <w:r>
        <w:rPr>
          <w:rFonts w:ascii="Arial" w:eastAsia="Times" w:hAnsi="Arial" w:cs="Arial"/>
          <w:sz w:val="20"/>
          <w:szCs w:val="20"/>
        </w:rPr>
        <w:t>.</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Default="007D248F" w:rsidP="007D248F">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247/25</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P</w:t>
      </w:r>
      <w:r w:rsidRPr="00532BCB">
        <w:rPr>
          <w:rFonts w:ascii="Arial" w:eastAsia="Times" w:hAnsi="Arial" w:cs="Arial"/>
          <w:sz w:val="20"/>
          <w:szCs w:val="20"/>
        </w:rPr>
        <w:t xml:space="preserve">rórroga para la prestación del servicio de transporte </w:t>
      </w:r>
      <w:r>
        <w:rPr>
          <w:rFonts w:ascii="Arial" w:eastAsia="Times" w:hAnsi="Arial" w:cs="Arial"/>
          <w:sz w:val="20"/>
          <w:szCs w:val="20"/>
        </w:rPr>
        <w:t xml:space="preserve">público </w:t>
      </w:r>
      <w:r w:rsidRPr="00532BCB">
        <w:rPr>
          <w:rFonts w:ascii="Arial" w:eastAsia="Times" w:hAnsi="Arial" w:cs="Arial"/>
          <w:sz w:val="20"/>
          <w:szCs w:val="20"/>
        </w:rPr>
        <w:t>urbano de</w:t>
      </w:r>
      <w:r w:rsidRPr="005F6BF9">
        <w:rPr>
          <w:rFonts w:ascii="Arial" w:eastAsia="Times" w:hAnsi="Arial" w:cs="Arial"/>
          <w:sz w:val="20"/>
          <w:szCs w:val="20"/>
        </w:rPr>
        <w:t xml:space="preserve"> 151 concesiones</w:t>
      </w:r>
      <w:r>
        <w:rPr>
          <w:rFonts w:ascii="Arial" w:eastAsia="Times" w:hAnsi="Arial" w:cs="Arial"/>
          <w:sz w:val="20"/>
          <w:szCs w:val="20"/>
        </w:rPr>
        <w:t>.</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248/25</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C</w:t>
      </w:r>
      <w:r w:rsidRPr="005F6BF9">
        <w:rPr>
          <w:rFonts w:ascii="Arial" w:eastAsia="Times" w:hAnsi="Arial" w:cs="Arial"/>
          <w:sz w:val="20"/>
          <w:szCs w:val="20"/>
        </w:rPr>
        <w:t>ambio de uso de suelo para la adecuación de vialidades en el Parque Industrial Cerritos</w:t>
      </w:r>
      <w:r>
        <w:rPr>
          <w:rFonts w:ascii="Arial" w:eastAsia="Times" w:hAnsi="Arial" w:cs="Arial"/>
          <w:sz w:val="20"/>
          <w:szCs w:val="20"/>
        </w:rPr>
        <w:t>.</w:t>
      </w:r>
    </w:p>
    <w:p w:rsidR="007D248F" w:rsidRPr="007E2385" w:rsidRDefault="007D248F" w:rsidP="007D248F">
      <w:pPr>
        <w:tabs>
          <w:tab w:val="left" w:pos="3090"/>
        </w:tabs>
        <w:ind w:left="2832" w:hanging="2124"/>
        <w:jc w:val="both"/>
        <w:rPr>
          <w:rFonts w:ascii="Arial" w:eastAsia="Times" w:hAnsi="Arial" w:cs="Arial"/>
          <w:b/>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249/25</w:t>
      </w:r>
      <w:r w:rsidRPr="007E2385">
        <w:rPr>
          <w:rFonts w:ascii="Arial" w:eastAsia="Times" w:hAnsi="Arial" w:cs="Arial"/>
          <w:b/>
          <w:sz w:val="20"/>
          <w:szCs w:val="20"/>
        </w:rPr>
        <w:t>/15</w:t>
      </w:r>
      <w:r w:rsidRPr="007E2385">
        <w:rPr>
          <w:rFonts w:ascii="Arial" w:eastAsia="Times" w:hAnsi="Arial" w:cs="Arial"/>
          <w:b/>
          <w:sz w:val="20"/>
          <w:szCs w:val="20"/>
        </w:rPr>
        <w:tab/>
      </w:r>
      <w:r w:rsidRPr="005F6BF9">
        <w:rPr>
          <w:rFonts w:ascii="Arial" w:eastAsia="Times" w:hAnsi="Arial" w:cs="Arial"/>
          <w:sz w:val="20"/>
          <w:szCs w:val="20"/>
        </w:rPr>
        <w:t>Donación a favor del Instituto Mexicano Del Seguro Social, de un inmueble</w:t>
      </w:r>
      <w:r w:rsidRPr="005F6BF9">
        <w:rPr>
          <w:rFonts w:ascii="Arial" w:hAnsi="Arial" w:cs="Arial"/>
          <w:sz w:val="20"/>
          <w:szCs w:val="20"/>
        </w:rPr>
        <w:t xml:space="preserve"> ubicado en</w:t>
      </w:r>
      <w:r>
        <w:rPr>
          <w:rFonts w:ascii="Arial" w:hAnsi="Arial" w:cs="Arial"/>
          <w:sz w:val="20"/>
          <w:szCs w:val="20"/>
        </w:rPr>
        <w:t xml:space="preserve"> el</w:t>
      </w:r>
      <w:r w:rsidRPr="005F6BF9">
        <w:rPr>
          <w:rFonts w:ascii="Arial" w:hAnsi="Arial" w:cs="Arial"/>
          <w:sz w:val="20"/>
          <w:szCs w:val="20"/>
        </w:rPr>
        <w:t xml:space="preserve"> </w:t>
      </w:r>
      <w:r w:rsidRPr="005F6BF9">
        <w:rPr>
          <w:rFonts w:ascii="Arial" w:eastAsia="Times" w:hAnsi="Arial" w:cs="Arial"/>
          <w:sz w:val="20"/>
          <w:szCs w:val="20"/>
        </w:rPr>
        <w:t>Fraccionamiento Saltillo 2000</w:t>
      </w:r>
      <w:r w:rsidRPr="007E2385">
        <w:rPr>
          <w:rFonts w:ascii="Arial" w:eastAsia="Times" w:hAnsi="Arial" w:cs="Arial"/>
          <w:sz w:val="20"/>
          <w:szCs w:val="20"/>
        </w:rPr>
        <w:t>.</w:t>
      </w:r>
    </w:p>
    <w:p w:rsidR="007D248F" w:rsidRDefault="007D248F" w:rsidP="007D248F">
      <w:pPr>
        <w:tabs>
          <w:tab w:val="left" w:pos="3090"/>
        </w:tabs>
        <w:ind w:left="2832" w:hanging="2124"/>
        <w:jc w:val="both"/>
        <w:rPr>
          <w:rFonts w:ascii="Arial" w:eastAsia="Times" w:hAnsi="Arial" w:cs="Arial"/>
          <w:b/>
          <w:sz w:val="20"/>
          <w:szCs w:val="20"/>
        </w:rPr>
      </w:pPr>
    </w:p>
    <w:p w:rsidR="007D248F" w:rsidRPr="00155DCB"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lastRenderedPageBreak/>
        <w:t>ACUERDO 250/25</w:t>
      </w:r>
      <w:r w:rsidRPr="007E2385">
        <w:rPr>
          <w:rFonts w:ascii="Arial" w:eastAsia="Times" w:hAnsi="Arial" w:cs="Arial"/>
          <w:b/>
          <w:sz w:val="20"/>
          <w:szCs w:val="20"/>
        </w:rPr>
        <w:t>/15</w:t>
      </w:r>
      <w:r>
        <w:rPr>
          <w:rFonts w:ascii="Arial" w:eastAsia="Times" w:hAnsi="Arial" w:cs="Arial"/>
          <w:b/>
          <w:sz w:val="20"/>
          <w:szCs w:val="20"/>
        </w:rPr>
        <w:tab/>
      </w:r>
      <w:r>
        <w:rPr>
          <w:rFonts w:ascii="Arial" w:eastAsia="Times" w:hAnsi="Arial" w:cs="Arial"/>
          <w:sz w:val="20"/>
          <w:szCs w:val="20"/>
        </w:rPr>
        <w:t>Ratificación</w:t>
      </w:r>
      <w:r w:rsidRPr="005F6BF9">
        <w:rPr>
          <w:rFonts w:ascii="Arial" w:eastAsia="Times" w:hAnsi="Arial" w:cs="Arial"/>
          <w:sz w:val="20"/>
          <w:szCs w:val="20"/>
        </w:rPr>
        <w:t xml:space="preserve"> </w:t>
      </w:r>
      <w:r>
        <w:rPr>
          <w:rFonts w:ascii="Arial" w:eastAsia="Times" w:hAnsi="Arial" w:cs="Arial"/>
          <w:sz w:val="20"/>
          <w:szCs w:val="20"/>
        </w:rPr>
        <w:t>d</w:t>
      </w:r>
      <w:r w:rsidRPr="005F6BF9">
        <w:rPr>
          <w:rFonts w:ascii="Arial" w:eastAsia="Times" w:hAnsi="Arial" w:cs="Arial"/>
          <w:sz w:val="20"/>
          <w:szCs w:val="20"/>
        </w:rPr>
        <w:t>el Acuerdo de Cabildo 148/23/14</w:t>
      </w:r>
      <w:r>
        <w:rPr>
          <w:rFonts w:ascii="Arial" w:eastAsia="Times" w:hAnsi="Arial" w:cs="Arial"/>
          <w:sz w:val="20"/>
          <w:szCs w:val="20"/>
        </w:rPr>
        <w:t xml:space="preserve"> </w:t>
      </w:r>
      <w:r w:rsidRPr="00155DCB">
        <w:rPr>
          <w:rFonts w:ascii="Arial" w:eastAsia="Times" w:hAnsi="Arial" w:cs="Arial"/>
          <w:sz w:val="20"/>
          <w:szCs w:val="20"/>
        </w:rPr>
        <w:t>relativo a la desincorporación y venta de excedente de vialidad colindante con propiedad del solicitante.</w:t>
      </w:r>
    </w:p>
    <w:p w:rsidR="007D248F" w:rsidRPr="007E2385" w:rsidRDefault="007D248F" w:rsidP="007D248F">
      <w:pPr>
        <w:tabs>
          <w:tab w:val="left" w:pos="3090"/>
        </w:tabs>
        <w:ind w:left="2832" w:hanging="2124"/>
        <w:jc w:val="both"/>
        <w:rPr>
          <w:rFonts w:ascii="Arial" w:eastAsia="Times" w:hAnsi="Arial" w:cs="Arial"/>
          <w:sz w:val="20"/>
          <w:szCs w:val="20"/>
        </w:rPr>
      </w:pPr>
      <w:r w:rsidRPr="005F6BF9">
        <w:rPr>
          <w:rFonts w:ascii="Arial" w:eastAsia="Times" w:hAnsi="Arial" w:cs="Arial"/>
          <w:sz w:val="20"/>
          <w:szCs w:val="20"/>
        </w:rPr>
        <w:t xml:space="preserve"> </w:t>
      </w:r>
    </w:p>
    <w:p w:rsidR="007D248F"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251/25</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Apr</w:t>
      </w:r>
      <w:r w:rsidRPr="005F6BF9">
        <w:rPr>
          <w:rFonts w:ascii="Arial" w:eastAsia="Times" w:hAnsi="Arial" w:cs="Arial"/>
          <w:sz w:val="20"/>
          <w:szCs w:val="20"/>
        </w:rPr>
        <w:t>ob</w:t>
      </w:r>
      <w:r>
        <w:rPr>
          <w:rFonts w:ascii="Arial" w:eastAsia="Times" w:hAnsi="Arial" w:cs="Arial"/>
          <w:sz w:val="20"/>
          <w:szCs w:val="20"/>
        </w:rPr>
        <w:t>ación</w:t>
      </w:r>
      <w:r w:rsidRPr="005F6BF9">
        <w:rPr>
          <w:rFonts w:ascii="Arial" w:eastAsia="Times" w:hAnsi="Arial" w:cs="Arial"/>
          <w:sz w:val="20"/>
          <w:szCs w:val="20"/>
        </w:rPr>
        <w:t xml:space="preserve"> el </w:t>
      </w:r>
      <w:r>
        <w:rPr>
          <w:rFonts w:ascii="Arial" w:eastAsia="Times" w:hAnsi="Arial" w:cs="Arial"/>
          <w:sz w:val="20"/>
          <w:szCs w:val="20"/>
        </w:rPr>
        <w:t>s</w:t>
      </w:r>
      <w:r w:rsidRPr="005F6BF9">
        <w:rPr>
          <w:rFonts w:ascii="Arial" w:eastAsia="Times" w:hAnsi="Arial" w:cs="Arial"/>
          <w:sz w:val="20"/>
          <w:szCs w:val="20"/>
        </w:rPr>
        <w:t>egundo Informe Anual sobre el estado que guarda la Administración Pública Municipal 2014-2017.</w:t>
      </w:r>
    </w:p>
    <w:p w:rsidR="007D248F" w:rsidRDefault="007D248F" w:rsidP="007D248F">
      <w:pPr>
        <w:tabs>
          <w:tab w:val="left" w:pos="3090"/>
        </w:tabs>
        <w:ind w:left="2832" w:hanging="2124"/>
        <w:jc w:val="both"/>
        <w:rPr>
          <w:rFonts w:ascii="Arial" w:eastAsia="Times" w:hAnsi="Arial" w:cs="Arial"/>
          <w:sz w:val="20"/>
          <w:szCs w:val="20"/>
        </w:rPr>
      </w:pPr>
    </w:p>
    <w:p w:rsidR="007D248F"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252/25</w:t>
      </w:r>
      <w:r w:rsidRPr="007E2385">
        <w:rPr>
          <w:rFonts w:ascii="Arial" w:eastAsia="Times" w:hAnsi="Arial" w:cs="Arial"/>
          <w:b/>
          <w:sz w:val="20"/>
          <w:szCs w:val="20"/>
        </w:rPr>
        <w:t>/15</w:t>
      </w:r>
      <w:r w:rsidRPr="007E2385">
        <w:rPr>
          <w:rFonts w:ascii="Arial" w:eastAsia="Times" w:hAnsi="Arial" w:cs="Arial"/>
          <w:sz w:val="20"/>
          <w:szCs w:val="20"/>
        </w:rPr>
        <w:tab/>
      </w:r>
      <w:r w:rsidRPr="00582E4A">
        <w:rPr>
          <w:rFonts w:ascii="Arial" w:eastAsia="Times" w:hAnsi="Arial" w:cs="Arial"/>
          <w:sz w:val="20"/>
          <w:szCs w:val="20"/>
        </w:rPr>
        <w:t>Orden del Día y protocolo para celebrar Sesión Solemne de Cabildo en que se habrá de rendir el Segundo Informe Anual de la Administración Pública Municipal</w:t>
      </w:r>
      <w:r>
        <w:rPr>
          <w:rFonts w:ascii="Arial" w:eastAsia="Times" w:hAnsi="Arial" w:cs="Arial"/>
          <w:sz w:val="20"/>
          <w:szCs w:val="20"/>
        </w:rPr>
        <w:t>.</w:t>
      </w:r>
    </w:p>
    <w:p w:rsidR="007D248F" w:rsidRDefault="007D248F" w:rsidP="007D248F">
      <w:pPr>
        <w:tabs>
          <w:tab w:val="left" w:pos="3090"/>
        </w:tabs>
        <w:ind w:left="2832" w:hanging="2124"/>
        <w:jc w:val="both"/>
        <w:rPr>
          <w:rFonts w:ascii="Arial" w:eastAsia="Times" w:hAnsi="Arial" w:cs="Arial"/>
          <w:sz w:val="20"/>
          <w:szCs w:val="20"/>
        </w:rPr>
      </w:pPr>
    </w:p>
    <w:p w:rsidR="007D248F" w:rsidRPr="00582E4A"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ACTA 1487/26/2015</w:t>
      </w:r>
      <w:r>
        <w:rPr>
          <w:rFonts w:ascii="Arial" w:eastAsia="Times" w:hAnsi="Arial" w:cs="Arial"/>
          <w:b/>
          <w:sz w:val="20"/>
          <w:szCs w:val="20"/>
        </w:rPr>
        <w:tab/>
      </w:r>
      <w:r>
        <w:rPr>
          <w:rFonts w:ascii="Arial" w:eastAsia="Times" w:hAnsi="Arial" w:cs="Arial"/>
          <w:sz w:val="20"/>
          <w:szCs w:val="20"/>
        </w:rPr>
        <w:t xml:space="preserve">Sesión solemne del </w:t>
      </w:r>
      <w:r w:rsidRPr="005F6BF9">
        <w:rPr>
          <w:rFonts w:ascii="Arial" w:eastAsia="Times" w:hAnsi="Arial" w:cs="Arial"/>
          <w:sz w:val="20"/>
          <w:szCs w:val="20"/>
        </w:rPr>
        <w:t>Segundo Informe Anual sobre el estado que guarda la Administración Pública Municipal 2014-2017</w:t>
      </w:r>
      <w:r>
        <w:rPr>
          <w:rFonts w:ascii="Arial" w:eastAsia="Times" w:hAnsi="Arial" w:cs="Arial"/>
          <w:sz w:val="20"/>
          <w:szCs w:val="20"/>
        </w:rPr>
        <w:t>.</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253/27</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I</w:t>
      </w:r>
      <w:r w:rsidRPr="00582E4A">
        <w:rPr>
          <w:rFonts w:ascii="Arial" w:eastAsia="Times" w:hAnsi="Arial" w:cs="Arial"/>
          <w:sz w:val="20"/>
          <w:szCs w:val="20"/>
        </w:rPr>
        <w:t>nforme financiero del mes de noviembre de dos mil quince.</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254/27</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P</w:t>
      </w:r>
      <w:r w:rsidRPr="00582E4A">
        <w:rPr>
          <w:rFonts w:ascii="Arial" w:eastAsia="Times" w:hAnsi="Arial" w:cs="Arial"/>
          <w:sz w:val="20"/>
          <w:szCs w:val="20"/>
        </w:rPr>
        <w:t>resupuesto de ingresos y egresos modificados para el año dos mil quince.</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255/27</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P</w:t>
      </w:r>
      <w:r w:rsidRPr="00582E4A">
        <w:rPr>
          <w:rFonts w:ascii="Arial" w:eastAsia="Times" w:hAnsi="Arial" w:cs="Arial"/>
          <w:sz w:val="20"/>
          <w:szCs w:val="20"/>
        </w:rPr>
        <w:t>resupuesto de egresos para el ejercicio fiscal dos mil dieciséis.</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256/27</w:t>
      </w:r>
      <w:r w:rsidRPr="007E2385">
        <w:rPr>
          <w:rFonts w:ascii="Arial" w:eastAsia="Times" w:hAnsi="Arial" w:cs="Arial"/>
          <w:b/>
          <w:sz w:val="20"/>
          <w:szCs w:val="20"/>
        </w:rPr>
        <w:t>/15</w:t>
      </w:r>
      <w:r>
        <w:rPr>
          <w:rFonts w:ascii="Arial" w:eastAsia="Times" w:hAnsi="Arial" w:cs="Arial"/>
          <w:b/>
          <w:sz w:val="20"/>
          <w:szCs w:val="20"/>
        </w:rPr>
        <w:tab/>
      </w:r>
      <w:r w:rsidR="00054A53">
        <w:rPr>
          <w:rFonts w:ascii="Arial" w:eastAsia="Times" w:hAnsi="Arial" w:cs="Arial"/>
          <w:sz w:val="20"/>
          <w:szCs w:val="20"/>
        </w:rPr>
        <w:t>R</w:t>
      </w:r>
      <w:r>
        <w:rPr>
          <w:rFonts w:ascii="Arial" w:eastAsia="Times" w:hAnsi="Arial" w:cs="Arial"/>
          <w:sz w:val="20"/>
          <w:szCs w:val="20"/>
        </w:rPr>
        <w:t>evoca</w:t>
      </w:r>
      <w:r w:rsidR="00054A53">
        <w:rPr>
          <w:rFonts w:ascii="Arial" w:eastAsia="Times" w:hAnsi="Arial" w:cs="Arial"/>
          <w:sz w:val="20"/>
          <w:szCs w:val="20"/>
        </w:rPr>
        <w:t>ción de</w:t>
      </w:r>
      <w:r>
        <w:rPr>
          <w:rFonts w:ascii="Arial" w:eastAsia="Times" w:hAnsi="Arial" w:cs="Arial"/>
          <w:sz w:val="20"/>
          <w:szCs w:val="20"/>
        </w:rPr>
        <w:t xml:space="preserve"> diversos acuerdos en los cuales se </w:t>
      </w:r>
      <w:r w:rsidRPr="008C02F9">
        <w:rPr>
          <w:rFonts w:ascii="Arial" w:hAnsi="Arial" w:cs="Arial"/>
          <w:sz w:val="20"/>
          <w:szCs w:val="20"/>
        </w:rPr>
        <w:t>autorizó la de</w:t>
      </w:r>
      <w:r>
        <w:rPr>
          <w:rFonts w:ascii="Arial" w:hAnsi="Arial" w:cs="Arial"/>
          <w:sz w:val="20"/>
          <w:szCs w:val="20"/>
        </w:rPr>
        <w:t>sincorporación de 26 vehículos</w:t>
      </w:r>
      <w:r w:rsidR="0046754C">
        <w:rPr>
          <w:rFonts w:ascii="Arial" w:hAnsi="Arial" w:cs="Arial"/>
          <w:sz w:val="20"/>
          <w:szCs w:val="20"/>
        </w:rPr>
        <w:t>, para que puedan ser venidos como chatarra</w:t>
      </w:r>
      <w:r>
        <w:rPr>
          <w:rFonts w:ascii="Arial" w:hAnsi="Arial" w:cs="Arial"/>
          <w:sz w:val="20"/>
          <w:szCs w:val="20"/>
        </w:rPr>
        <w:t>.</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257/27</w:t>
      </w:r>
      <w:r w:rsidRPr="007E2385">
        <w:rPr>
          <w:rFonts w:ascii="Arial" w:eastAsia="Times" w:hAnsi="Arial" w:cs="Arial"/>
          <w:b/>
          <w:sz w:val="20"/>
          <w:szCs w:val="20"/>
        </w:rPr>
        <w:t>/15</w:t>
      </w:r>
      <w:r>
        <w:rPr>
          <w:rFonts w:ascii="Arial" w:eastAsia="Times" w:hAnsi="Arial" w:cs="Arial"/>
          <w:b/>
          <w:sz w:val="20"/>
          <w:szCs w:val="20"/>
        </w:rPr>
        <w:tab/>
      </w:r>
      <w:r w:rsidR="00054A53" w:rsidRPr="00054A53">
        <w:rPr>
          <w:rFonts w:ascii="Arial" w:eastAsia="Times" w:hAnsi="Arial" w:cs="Arial"/>
          <w:sz w:val="20"/>
          <w:szCs w:val="20"/>
        </w:rPr>
        <w:t xml:space="preserve">Otorgamiento del </w:t>
      </w:r>
      <w:r w:rsidRPr="00D240A9">
        <w:rPr>
          <w:rFonts w:ascii="Arial" w:eastAsia="Times" w:hAnsi="Arial" w:cs="Arial"/>
          <w:sz w:val="20"/>
          <w:szCs w:val="20"/>
        </w:rPr>
        <w:t>Galardón al Mérito Policial “Manuel Corpus Beltrán”</w:t>
      </w:r>
      <w:r w:rsidR="00054A53">
        <w:rPr>
          <w:rFonts w:ascii="Arial" w:eastAsia="Times" w:hAnsi="Arial" w:cs="Arial"/>
          <w:sz w:val="20"/>
          <w:szCs w:val="20"/>
        </w:rPr>
        <w:t>.</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enero</w:t>
      </w:r>
      <w:r w:rsidRPr="007E2385">
        <w:rPr>
          <w:rFonts w:ascii="Arial" w:hAnsi="Arial" w:cs="Arial"/>
          <w:sz w:val="20"/>
          <w:szCs w:val="20"/>
        </w:rPr>
        <w:t xml:space="preserve"> de dos mil </w:t>
      </w:r>
      <w:r>
        <w:rPr>
          <w:rFonts w:ascii="Arial" w:hAnsi="Arial" w:cs="Arial"/>
          <w:sz w:val="20"/>
          <w:szCs w:val="20"/>
        </w:rPr>
        <w:t>dieciséis</w:t>
      </w:r>
      <w:r w:rsidRPr="007E2385">
        <w:rPr>
          <w:rFonts w:ascii="Arial" w:hAnsi="Arial" w:cs="Arial"/>
          <w:sz w:val="20"/>
          <w:szCs w:val="20"/>
        </w:rPr>
        <w:t>.</w:t>
      </w:r>
    </w:p>
    <w:p w:rsidR="007D248F" w:rsidRPr="007E2385" w:rsidRDefault="007D248F" w:rsidP="007D248F">
      <w:pPr>
        <w:ind w:right="-93"/>
        <w:outlineLvl w:val="0"/>
        <w:rPr>
          <w:rFonts w:ascii="Arial" w:hAnsi="Arial" w:cs="Arial"/>
          <w:sz w:val="20"/>
          <w:szCs w:val="20"/>
        </w:rPr>
      </w:pPr>
    </w:p>
    <w:p w:rsidR="007D248F" w:rsidRPr="007E2385" w:rsidRDefault="007D248F" w:rsidP="007D248F">
      <w:pPr>
        <w:ind w:right="-93"/>
        <w:jc w:val="right"/>
        <w:outlineLvl w:val="0"/>
        <w:rPr>
          <w:rFonts w:ascii="Arial" w:hAnsi="Arial" w:cs="Arial"/>
          <w:b/>
          <w:sz w:val="20"/>
          <w:szCs w:val="20"/>
        </w:rPr>
      </w:pPr>
    </w:p>
    <w:p w:rsidR="007D248F" w:rsidRPr="007E2385" w:rsidRDefault="007D248F" w:rsidP="007D248F">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0297/2016</w:t>
      </w:r>
    </w:p>
    <w:p w:rsidR="007D248F" w:rsidRPr="007E2385" w:rsidRDefault="007D248F" w:rsidP="007D248F">
      <w:pPr>
        <w:ind w:right="-93"/>
        <w:jc w:val="both"/>
        <w:rPr>
          <w:rFonts w:ascii="Arial" w:hAnsi="Arial" w:cs="Arial"/>
          <w:b/>
          <w:sz w:val="20"/>
          <w:szCs w:val="20"/>
        </w:rPr>
      </w:pPr>
    </w:p>
    <w:p w:rsidR="007D248F" w:rsidRPr="007E2385" w:rsidRDefault="007D248F" w:rsidP="007D248F">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p>
    <w:p w:rsidR="007D248F" w:rsidRPr="007E2385" w:rsidRDefault="007D248F" w:rsidP="007D248F">
      <w:pPr>
        <w:ind w:right="-93"/>
        <w:jc w:val="center"/>
        <w:rPr>
          <w:rFonts w:ascii="Arial" w:hAnsi="Arial" w:cs="Arial"/>
          <w:b/>
          <w:sz w:val="20"/>
          <w:szCs w:val="20"/>
        </w:rPr>
      </w:pPr>
    </w:p>
    <w:p w:rsidR="007D248F" w:rsidRPr="007E2385" w:rsidRDefault="007D248F" w:rsidP="007D248F">
      <w:pPr>
        <w:ind w:right="-93"/>
        <w:jc w:val="center"/>
        <w:rPr>
          <w:rFonts w:ascii="Arial" w:hAnsi="Arial" w:cs="Arial"/>
          <w:b/>
          <w:sz w:val="20"/>
          <w:szCs w:val="20"/>
        </w:rPr>
      </w:pPr>
      <w:r w:rsidRPr="007E2385">
        <w:rPr>
          <w:rFonts w:ascii="Arial" w:hAnsi="Arial" w:cs="Arial"/>
          <w:b/>
          <w:sz w:val="20"/>
          <w:szCs w:val="20"/>
        </w:rPr>
        <w:t>C E R T I F I C A</w:t>
      </w:r>
    </w:p>
    <w:p w:rsidR="007D248F" w:rsidRPr="007E2385" w:rsidRDefault="007D248F" w:rsidP="007D248F">
      <w:pPr>
        <w:ind w:right="-93"/>
        <w:jc w:val="center"/>
        <w:rPr>
          <w:rFonts w:ascii="Arial" w:hAnsi="Arial" w:cs="Arial"/>
          <w:b/>
          <w:sz w:val="20"/>
          <w:szCs w:val="20"/>
        </w:rPr>
      </w:pPr>
    </w:p>
    <w:p w:rsidR="007D248F" w:rsidRPr="007E2385" w:rsidRDefault="007D248F" w:rsidP="007D248F">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86</w:t>
      </w:r>
      <w:r w:rsidRPr="007E2385">
        <w:rPr>
          <w:rFonts w:ascii="Arial" w:hAnsi="Arial" w:cs="Arial"/>
          <w:sz w:val="20"/>
          <w:szCs w:val="20"/>
        </w:rPr>
        <w:t>/</w:t>
      </w:r>
      <w:r>
        <w:rPr>
          <w:rFonts w:ascii="Arial" w:hAnsi="Arial" w:cs="Arial"/>
          <w:sz w:val="20"/>
          <w:szCs w:val="20"/>
        </w:rPr>
        <w:t>25</w:t>
      </w:r>
      <w:r w:rsidRPr="007E2385">
        <w:rPr>
          <w:rFonts w:ascii="Arial" w:hAnsi="Arial" w:cs="Arial"/>
          <w:sz w:val="20"/>
          <w:szCs w:val="20"/>
        </w:rPr>
        <w:t>/2015,14</w:t>
      </w:r>
      <w:r>
        <w:rPr>
          <w:rFonts w:ascii="Arial" w:hAnsi="Arial" w:cs="Arial"/>
          <w:sz w:val="20"/>
          <w:szCs w:val="20"/>
        </w:rPr>
        <w:t>87</w:t>
      </w:r>
      <w:r w:rsidRPr="007E2385">
        <w:rPr>
          <w:rFonts w:ascii="Arial" w:hAnsi="Arial" w:cs="Arial"/>
          <w:sz w:val="20"/>
          <w:szCs w:val="20"/>
        </w:rPr>
        <w:t>/</w:t>
      </w:r>
      <w:r>
        <w:rPr>
          <w:rFonts w:ascii="Arial" w:hAnsi="Arial" w:cs="Arial"/>
          <w:sz w:val="20"/>
          <w:szCs w:val="20"/>
        </w:rPr>
        <w:t>26</w:t>
      </w:r>
      <w:r w:rsidRPr="007E2385">
        <w:rPr>
          <w:rFonts w:ascii="Arial" w:hAnsi="Arial" w:cs="Arial"/>
          <w:sz w:val="20"/>
          <w:szCs w:val="20"/>
        </w:rPr>
        <w:t>/2015</w:t>
      </w:r>
      <w:r>
        <w:rPr>
          <w:rFonts w:ascii="Arial" w:hAnsi="Arial" w:cs="Arial"/>
          <w:sz w:val="20"/>
          <w:szCs w:val="20"/>
        </w:rPr>
        <w:t>, 1488/27/2015</w:t>
      </w:r>
      <w:r w:rsidRPr="007E2385">
        <w:rPr>
          <w:rFonts w:ascii="Arial" w:hAnsi="Arial" w:cs="Arial"/>
          <w:sz w:val="20"/>
          <w:szCs w:val="20"/>
        </w:rPr>
        <w:t xml:space="preserve"> </w:t>
      </w:r>
      <w:r>
        <w:rPr>
          <w:rFonts w:ascii="Arial" w:hAnsi="Arial" w:cs="Arial"/>
          <w:sz w:val="20"/>
          <w:szCs w:val="20"/>
        </w:rPr>
        <w:t>de fechas 04, 07 y 16</w:t>
      </w:r>
      <w:r w:rsidRPr="007E2385">
        <w:rPr>
          <w:rFonts w:ascii="Arial" w:hAnsi="Arial" w:cs="Arial"/>
          <w:sz w:val="20"/>
          <w:szCs w:val="20"/>
        </w:rPr>
        <w:t xml:space="preserve"> de </w:t>
      </w:r>
      <w:r>
        <w:rPr>
          <w:rFonts w:ascii="Arial" w:hAnsi="Arial" w:cs="Arial"/>
          <w:sz w:val="20"/>
          <w:szCs w:val="20"/>
        </w:rPr>
        <w:t>Diciembre</w:t>
      </w:r>
      <w:r w:rsidRPr="007E2385">
        <w:rPr>
          <w:rFonts w:ascii="Arial" w:hAnsi="Arial" w:cs="Arial"/>
          <w:sz w:val="20"/>
          <w:szCs w:val="20"/>
        </w:rPr>
        <w:t xml:space="preserve"> respectivamente, de 2015, las que contienen los siguientes acuerdos: </w:t>
      </w:r>
    </w:p>
    <w:p w:rsidR="007D248F" w:rsidRPr="007E2385" w:rsidRDefault="007D248F" w:rsidP="007D248F">
      <w:pPr>
        <w:ind w:right="-93"/>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ind w:right="-93"/>
        <w:jc w:val="center"/>
        <w:rPr>
          <w:rFonts w:ascii="Arial" w:eastAsia="Times" w:hAnsi="Arial" w:cs="Arial"/>
          <w:b/>
          <w:sz w:val="20"/>
          <w:szCs w:val="20"/>
        </w:rPr>
      </w:pPr>
      <w:r w:rsidRPr="00D240A9">
        <w:rPr>
          <w:rFonts w:ascii="Arial" w:eastAsia="Times" w:hAnsi="Arial" w:cs="Arial"/>
          <w:b/>
          <w:sz w:val="20"/>
          <w:szCs w:val="20"/>
        </w:rPr>
        <w:t>INSTITUCIÓN DEL DÍA 28 DE OCTUBRE COMO “DÍA MUNICIPAL DE LA JUVENTUD”</w:t>
      </w:r>
      <w:r>
        <w:rPr>
          <w:rFonts w:ascii="Arial" w:eastAsia="Times" w:hAnsi="Arial" w:cs="Arial"/>
          <w:b/>
          <w:sz w:val="20"/>
          <w:szCs w:val="20"/>
        </w:rPr>
        <w:t>.</w:t>
      </w:r>
    </w:p>
    <w:p w:rsidR="007D248F" w:rsidRPr="009B230E" w:rsidRDefault="007D248F" w:rsidP="007D248F">
      <w:pPr>
        <w:ind w:right="-93"/>
        <w:jc w:val="center"/>
        <w:rPr>
          <w:rFonts w:ascii="Arial" w:eastAsia="Times" w:hAnsi="Arial" w:cs="Arial"/>
          <w:sz w:val="20"/>
          <w:szCs w:val="20"/>
        </w:rPr>
      </w:pPr>
    </w:p>
    <w:p w:rsidR="007D248F" w:rsidRDefault="007D248F" w:rsidP="007D248F">
      <w:pPr>
        <w:jc w:val="center"/>
        <w:rPr>
          <w:rFonts w:ascii="Arial" w:eastAsia="Times" w:hAnsi="Arial" w:cs="Arial"/>
          <w:b/>
          <w:sz w:val="20"/>
          <w:szCs w:val="20"/>
        </w:rPr>
      </w:pPr>
      <w:r w:rsidRPr="009B230E">
        <w:rPr>
          <w:rFonts w:ascii="Arial" w:eastAsia="Times" w:hAnsi="Arial" w:cs="Arial"/>
          <w:b/>
          <w:sz w:val="20"/>
          <w:szCs w:val="20"/>
        </w:rPr>
        <w:t xml:space="preserve">A C U E R D O     </w:t>
      </w:r>
      <w:r>
        <w:rPr>
          <w:rFonts w:ascii="Arial" w:eastAsia="Times" w:hAnsi="Arial" w:cs="Arial"/>
          <w:b/>
          <w:sz w:val="20"/>
          <w:szCs w:val="20"/>
        </w:rPr>
        <w:t>246/25</w:t>
      </w:r>
      <w:r w:rsidRPr="007E2385">
        <w:rPr>
          <w:rFonts w:ascii="Arial" w:eastAsia="Times" w:hAnsi="Arial" w:cs="Arial"/>
          <w:b/>
          <w:sz w:val="20"/>
          <w:szCs w:val="20"/>
        </w:rPr>
        <w:t>/15</w:t>
      </w:r>
    </w:p>
    <w:p w:rsidR="007D248F" w:rsidRPr="009B230E" w:rsidRDefault="007D248F" w:rsidP="007D248F">
      <w:pPr>
        <w:jc w:val="center"/>
        <w:rPr>
          <w:rFonts w:ascii="Arial" w:eastAsia="Times" w:hAnsi="Arial" w:cs="Arial"/>
          <w:b/>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 xml:space="preserve">PRIMERO. Se aprueba el dictamen presentado por las Comisiones de Atención a la Juventud y de Gobernación y Reglamentos, en consecuencia, se instituye el día 28 de octubre como “Día Municipal de la Juventud”, en el Municipio de Saltillo, Coahuila de Zaragoza. </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SEGUNDO. Publíquese en la Gaceta Municipal órgano de difusión oficial de este gobierno municipal.</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532BCB">
        <w:rPr>
          <w:rFonts w:ascii="Arial" w:eastAsia="Times" w:hAnsi="Arial" w:cs="Arial"/>
          <w:b/>
          <w:sz w:val="20"/>
          <w:szCs w:val="20"/>
        </w:rPr>
        <w:t xml:space="preserve">PRÓRROGA PARA LA PRESTACIÓN DEL SERVICIO DE TRANSPORTE PÚBLICO URBANO </w:t>
      </w:r>
      <w:r>
        <w:rPr>
          <w:rFonts w:ascii="Arial" w:eastAsia="Times" w:hAnsi="Arial" w:cs="Arial"/>
          <w:b/>
          <w:sz w:val="20"/>
          <w:szCs w:val="20"/>
        </w:rPr>
        <w:t xml:space="preserve">DE </w:t>
      </w:r>
      <w:r w:rsidRPr="00D240A9">
        <w:rPr>
          <w:rFonts w:ascii="Arial" w:eastAsia="Times" w:hAnsi="Arial" w:cs="Arial"/>
          <w:b/>
          <w:sz w:val="20"/>
          <w:szCs w:val="20"/>
        </w:rPr>
        <w:t>151 CONCESIONES.</w:t>
      </w:r>
    </w:p>
    <w:p w:rsidR="007D248F" w:rsidRDefault="007D248F" w:rsidP="007D248F">
      <w:pPr>
        <w:jc w:val="center"/>
        <w:rPr>
          <w:rFonts w:ascii="Arial" w:eastAsia="Times" w:hAnsi="Arial" w:cs="Arial"/>
          <w:b/>
          <w:sz w:val="20"/>
          <w:szCs w:val="20"/>
        </w:rPr>
      </w:pPr>
    </w:p>
    <w:tbl>
      <w:tblPr>
        <w:tblW w:w="9938" w:type="dxa"/>
        <w:tblInd w:w="55" w:type="dxa"/>
        <w:tblCellMar>
          <w:left w:w="70" w:type="dxa"/>
          <w:right w:w="70" w:type="dxa"/>
        </w:tblCellMar>
        <w:tblLook w:val="04A0" w:firstRow="1" w:lastRow="0" w:firstColumn="1" w:lastColumn="0" w:noHBand="0" w:noVBand="1"/>
      </w:tblPr>
      <w:tblGrid>
        <w:gridCol w:w="9938"/>
      </w:tblGrid>
      <w:tr w:rsidR="009630DF" w:rsidTr="008A2FFE">
        <w:trPr>
          <w:trHeight w:val="321"/>
        </w:trPr>
        <w:tc>
          <w:tcPr>
            <w:tcW w:w="9938" w:type="dxa"/>
            <w:vAlign w:val="bottom"/>
            <w:hideMark/>
          </w:tcPr>
          <w:p w:rsidR="009630DF" w:rsidRDefault="009630DF" w:rsidP="008A2FFE">
            <w:pPr>
              <w:ind w:left="851" w:right="-1085" w:hanging="480"/>
              <w:jc w:val="center"/>
              <w:rPr>
                <w:rFonts w:ascii="Arial" w:hAnsi="Arial" w:cs="Arial"/>
                <w:color w:val="000000"/>
                <w:sz w:val="20"/>
                <w:szCs w:val="20"/>
                <w:lang w:val="es-MX" w:eastAsia="es-MX"/>
              </w:rPr>
            </w:pPr>
            <w:r>
              <w:rPr>
                <w:rFonts w:ascii="Arial" w:hAnsi="Arial" w:cs="Arial"/>
                <w:color w:val="000000"/>
                <w:sz w:val="20"/>
                <w:szCs w:val="20"/>
                <w:lang w:val="es-MX" w:eastAsia="es-MX"/>
              </w:rPr>
              <w:t>3ER. LISTADO DE EXPEDIENTES DE PRÓRROGA, ENVIADOS A CABILDO PARA AUTORIZACIÓN - TAXI</w:t>
            </w:r>
          </w:p>
        </w:tc>
      </w:tr>
      <w:tr w:rsidR="009630DF" w:rsidTr="008A2FFE">
        <w:trPr>
          <w:trHeight w:val="321"/>
        </w:trPr>
        <w:tc>
          <w:tcPr>
            <w:tcW w:w="9938" w:type="dxa"/>
            <w:vAlign w:val="bottom"/>
            <w:hideMark/>
          </w:tcPr>
          <w:p w:rsidR="009630DF" w:rsidRDefault="009630DF" w:rsidP="008A2FFE">
            <w:pPr>
              <w:ind w:left="851" w:right="-1085" w:hanging="906"/>
              <w:jc w:val="center"/>
              <w:rPr>
                <w:rFonts w:ascii="Arial" w:hAnsi="Arial" w:cs="Arial"/>
                <w:color w:val="000000"/>
                <w:sz w:val="20"/>
                <w:szCs w:val="20"/>
                <w:lang w:val="es-MX" w:eastAsia="es-MX"/>
              </w:rPr>
            </w:pPr>
            <w:r>
              <w:rPr>
                <w:rFonts w:ascii="Arial" w:hAnsi="Arial" w:cs="Arial"/>
                <w:color w:val="000000"/>
                <w:sz w:val="20"/>
                <w:szCs w:val="20"/>
                <w:lang w:val="es-MX" w:eastAsia="es-MX"/>
              </w:rPr>
              <w:lastRenderedPageBreak/>
              <w:t>INSTITUTO MUNICIPAL DEL TRANSPORTE</w:t>
            </w:r>
          </w:p>
        </w:tc>
      </w:tr>
    </w:tbl>
    <w:p w:rsidR="009630DF" w:rsidRDefault="009630DF" w:rsidP="009630DF">
      <w:pPr>
        <w:ind w:left="851" w:right="-1085"/>
        <w:jc w:val="both"/>
        <w:rPr>
          <w:rFonts w:ascii="Arial" w:hAnsi="Arial" w:cs="Arial"/>
          <w:b/>
          <w:sz w:val="20"/>
          <w:szCs w:val="20"/>
          <w:lang w:val="fr-FR"/>
        </w:rPr>
      </w:pPr>
    </w:p>
    <w:p w:rsidR="009630DF" w:rsidRDefault="009630DF" w:rsidP="009630DF">
      <w:pPr>
        <w:shd w:val="clear" w:color="auto" w:fill="FFFFFF"/>
        <w:spacing w:line="288" w:lineRule="atLeast"/>
        <w:ind w:left="851" w:right="-1085"/>
        <w:jc w:val="both"/>
        <w:rPr>
          <w:rFonts w:ascii="Arial" w:eastAsia="Calibri" w:hAnsi="Arial" w:cs="Arial"/>
          <w:sz w:val="20"/>
          <w:szCs w:val="20"/>
          <w:lang w:val="es-MX" w:eastAsia="en-US"/>
        </w:rPr>
      </w:pPr>
      <w:r>
        <w:rPr>
          <w:rFonts w:ascii="Arial" w:hAnsi="Arial" w:cs="Arial"/>
          <w:sz w:val="20"/>
          <w:szCs w:val="20"/>
        </w:rPr>
        <w:fldChar w:fldCharType="begin"/>
      </w:r>
      <w:r>
        <w:rPr>
          <w:rFonts w:ascii="Arial" w:hAnsi="Arial" w:cs="Arial"/>
          <w:sz w:val="20"/>
          <w:szCs w:val="20"/>
        </w:rPr>
        <w:instrText xml:space="preserve"> LINK Excel.Sheet.8 "C:\\Users\\Ayuntamiento\\Desktop\\prorrogas\\3er. listado de Prórrogas enviado a Cabildo - 22 Sept  2015.xls" "TAXIS!F1C1:F32C4" \a \f 4 \h  \* MERGEFORMAT </w:instrText>
      </w:r>
      <w:r>
        <w:rPr>
          <w:rFonts w:ascii="Arial" w:hAnsi="Arial" w:cs="Arial"/>
          <w:sz w:val="20"/>
          <w:szCs w:val="20"/>
        </w:rPr>
        <w:fldChar w:fldCharType="separate"/>
      </w:r>
    </w:p>
    <w:tbl>
      <w:tblPr>
        <w:tblW w:w="9072" w:type="dxa"/>
        <w:tblInd w:w="921" w:type="dxa"/>
        <w:tblCellMar>
          <w:left w:w="70" w:type="dxa"/>
          <w:right w:w="70" w:type="dxa"/>
        </w:tblCellMar>
        <w:tblLook w:val="04A0" w:firstRow="1" w:lastRow="0" w:firstColumn="1" w:lastColumn="0" w:noHBand="0" w:noVBand="1"/>
      </w:tblPr>
      <w:tblGrid>
        <w:gridCol w:w="709"/>
        <w:gridCol w:w="827"/>
        <w:gridCol w:w="4134"/>
        <w:gridCol w:w="3402"/>
      </w:tblGrid>
      <w:tr w:rsidR="009630DF" w:rsidTr="008A2FFE">
        <w:trPr>
          <w:trHeight w:val="880"/>
        </w:trPr>
        <w:tc>
          <w:tcPr>
            <w:tcW w:w="709" w:type="dxa"/>
            <w:tcBorders>
              <w:top w:val="single" w:sz="8" w:space="0" w:color="auto"/>
              <w:left w:val="single" w:sz="8" w:space="0" w:color="auto"/>
              <w:bottom w:val="single" w:sz="8" w:space="0" w:color="auto"/>
              <w:right w:val="single" w:sz="8" w:space="0" w:color="auto"/>
            </w:tcBorders>
            <w:shd w:val="clear" w:color="auto" w:fill="BFBFBF"/>
            <w:noWrap/>
            <w:vAlign w:val="center"/>
            <w:hideMark/>
          </w:tcPr>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827" w:type="dxa"/>
            <w:tcBorders>
              <w:top w:val="single" w:sz="8" w:space="0" w:color="auto"/>
              <w:left w:val="nil"/>
              <w:bottom w:val="single" w:sz="8" w:space="0" w:color="auto"/>
              <w:right w:val="single" w:sz="8" w:space="0" w:color="auto"/>
            </w:tcBorders>
            <w:shd w:val="clear" w:color="auto" w:fill="BFBFBF"/>
            <w:vAlign w:val="center"/>
            <w:hideMark/>
          </w:tcPr>
          <w:p w:rsidR="009630DF" w:rsidRDefault="009630DF" w:rsidP="008A2FFE">
            <w:pPr>
              <w:ind w:left="851" w:right="-1085" w:hanging="921"/>
              <w:rPr>
                <w:rFonts w:ascii="Arial" w:hAnsi="Arial" w:cs="Arial"/>
                <w:b/>
                <w:bCs/>
                <w:color w:val="000000"/>
                <w:sz w:val="20"/>
                <w:szCs w:val="20"/>
                <w:lang w:val="es-MX" w:eastAsia="es-MX"/>
              </w:rPr>
            </w:pPr>
            <w:r>
              <w:rPr>
                <w:rFonts w:ascii="Arial" w:hAnsi="Arial" w:cs="Arial"/>
                <w:b/>
                <w:bCs/>
                <w:color w:val="000000"/>
                <w:sz w:val="20"/>
                <w:szCs w:val="20"/>
                <w:lang w:val="es-MX" w:eastAsia="es-MX"/>
              </w:rPr>
              <w:t>No de</w:t>
            </w:r>
          </w:p>
          <w:p w:rsidR="009630DF" w:rsidRDefault="009630DF" w:rsidP="008A2FFE">
            <w:pPr>
              <w:ind w:left="851" w:right="-1085" w:hanging="921"/>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 </w:t>
            </w: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134" w:type="dxa"/>
            <w:tcBorders>
              <w:top w:val="single" w:sz="8" w:space="0" w:color="auto"/>
              <w:left w:val="nil"/>
              <w:bottom w:val="single" w:sz="8" w:space="0" w:color="auto"/>
              <w:right w:val="single" w:sz="8" w:space="0" w:color="auto"/>
            </w:tcBorders>
            <w:shd w:val="clear" w:color="auto" w:fill="BFBFBF"/>
            <w:noWrap/>
            <w:vAlign w:val="center"/>
            <w:hideMark/>
          </w:tcPr>
          <w:p w:rsidR="009630DF" w:rsidRDefault="009630DF" w:rsidP="008A2FFE">
            <w:pPr>
              <w:ind w:left="851" w:right="-1085" w:hanging="898"/>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402" w:type="dxa"/>
            <w:tcBorders>
              <w:top w:val="single" w:sz="8" w:space="0" w:color="auto"/>
              <w:left w:val="nil"/>
              <w:bottom w:val="nil"/>
              <w:right w:val="single" w:sz="8" w:space="0" w:color="auto"/>
            </w:tcBorders>
            <w:shd w:val="clear" w:color="auto" w:fill="BFBFBF"/>
            <w:vAlign w:val="center"/>
            <w:hideMark/>
          </w:tcPr>
          <w:p w:rsidR="009630DF" w:rsidRDefault="009630DF" w:rsidP="008A2FFE">
            <w:pPr>
              <w:ind w:left="851" w:right="-1085" w:hanging="898"/>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Recibida</w:t>
            </w:r>
          </w:p>
        </w:tc>
      </w:tr>
      <w:tr w:rsidR="009630DF" w:rsidTr="008A2FFE">
        <w:trPr>
          <w:trHeight w:val="463"/>
        </w:trPr>
        <w:tc>
          <w:tcPr>
            <w:tcW w:w="709" w:type="dxa"/>
            <w:tcBorders>
              <w:top w:val="single" w:sz="4" w:space="0" w:color="auto"/>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827"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2564 T</w:t>
            </w:r>
          </w:p>
        </w:tc>
        <w:tc>
          <w:tcPr>
            <w:tcW w:w="4134"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HUMBERTO BANDERA LOPEZ FIGUEROA</w:t>
            </w:r>
          </w:p>
        </w:tc>
        <w:tc>
          <w:tcPr>
            <w:tcW w:w="3402"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8 DE ABRIL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2678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JUAN MARTINEZ TOVAR</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02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2685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MARIA ANGELICA CEPEDA AGUIRRE</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22 DE SEPTIEMBRE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2766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SALVADOR ESCAREÑO CEDILLO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03 DE MARZO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2795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ESTEBAN VILLANUEVA GUERRERO </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03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2883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IMELDA DEL ROSARIO SAUCEDO PADILLA</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21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2916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JUAN SILVA ALCANTAR</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26 DE JUNIO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2983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ASCENCIÓN CHANTACA RAMIREZ</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10 DE SEPTIEMBRE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9</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3080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JUAN ANTONIO GARCIA VELOZ</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06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10</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3085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MARTIN VEGA ALVARADO </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13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3107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JOSE ISABEL LOPEZ MORENO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19 DE FEBRERO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3111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ROSA MARIA RANGEL CORDERO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25 DE JUNIO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13</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3116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JESUS TREJO PALACIOS</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24 DE FEBRERO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14</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3156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ROLANDO BALDEMAR FLORES JACOBO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03 DE FEBRERO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15</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3170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CARLOS ALBERTO PEREZ HERNANDEZ</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23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16</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3214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OSCAR FORTUNATO MESTA AGUILAR</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01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17</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3255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LUIS MIRANDA MONSIVAIS </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17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18</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3281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JOSE LUIS LARA GAYTAN</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09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19</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3288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JUAN DAVID AVILA RAMON</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26 DE FEBRERO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20</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3305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ALMA ROSA VALDES NARRO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7 DE SEPTIEMBRE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21</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3315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ANTONIO SANDOVAL MARTINEZ </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30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3327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LLUVICELA GARZA RAMOS</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6 DE AGOSTO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3340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IGNACIO RICARDO ESCAREÑO ROCHA</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16 DE FEBRERO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lastRenderedPageBreak/>
              <w:t>24</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3348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RAMON DE LOS SANTOS PEREZ</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10 DE JUNIO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25</w:t>
            </w:r>
          </w:p>
        </w:tc>
        <w:tc>
          <w:tcPr>
            <w:tcW w:w="82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3358 T </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PETRA SUAREZ CISNEROS </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28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3360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SARA MARIA CISNEROS CASTRO</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31 DE ENERO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827" w:type="dxa"/>
            <w:tcBorders>
              <w:top w:val="nil"/>
              <w:left w:val="nil"/>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3427 T</w:t>
            </w:r>
          </w:p>
        </w:tc>
        <w:tc>
          <w:tcPr>
            <w:tcW w:w="413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MARIA TERESA VAZQUEZ SOLIS</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26 DE AGOSTO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28</w:t>
            </w:r>
          </w:p>
        </w:tc>
        <w:tc>
          <w:tcPr>
            <w:tcW w:w="827" w:type="dxa"/>
            <w:tcBorders>
              <w:top w:val="nil"/>
              <w:left w:val="nil"/>
              <w:bottom w:val="single" w:sz="4" w:space="0" w:color="auto"/>
              <w:right w:val="nil"/>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3491 T</w:t>
            </w:r>
          </w:p>
        </w:tc>
        <w:tc>
          <w:tcPr>
            <w:tcW w:w="4134" w:type="dxa"/>
            <w:tcBorders>
              <w:top w:val="nil"/>
              <w:left w:val="single" w:sz="4" w:space="0" w:color="auto"/>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MARGARITO LUCIO PEREZ</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30 DE ABRIL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29</w:t>
            </w:r>
          </w:p>
        </w:tc>
        <w:tc>
          <w:tcPr>
            <w:tcW w:w="827" w:type="dxa"/>
            <w:tcBorders>
              <w:top w:val="nil"/>
              <w:left w:val="nil"/>
              <w:bottom w:val="single" w:sz="4" w:space="0" w:color="auto"/>
              <w:right w:val="nil"/>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3567  T</w:t>
            </w:r>
          </w:p>
        </w:tc>
        <w:tc>
          <w:tcPr>
            <w:tcW w:w="4134" w:type="dxa"/>
            <w:tcBorders>
              <w:top w:val="nil"/>
              <w:left w:val="single" w:sz="4" w:space="0" w:color="auto"/>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TAXIS AMERICANOS S.A DE C.V</w:t>
            </w:r>
          </w:p>
        </w:tc>
        <w:tc>
          <w:tcPr>
            <w:tcW w:w="3402"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17 DE SEPTIEMBRE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827" w:type="dxa"/>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4273 T</w:t>
            </w:r>
          </w:p>
        </w:tc>
        <w:tc>
          <w:tcPr>
            <w:tcW w:w="4134" w:type="dxa"/>
            <w:tcBorders>
              <w:top w:val="nil"/>
              <w:left w:val="single" w:sz="4" w:space="0" w:color="auto"/>
              <w:bottom w:val="nil"/>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 xml:space="preserve">JOSE JUAN GONZALEZ DELGADO </w:t>
            </w:r>
          </w:p>
        </w:tc>
        <w:tc>
          <w:tcPr>
            <w:tcW w:w="3402" w:type="dxa"/>
            <w:tcBorders>
              <w:top w:val="nil"/>
              <w:left w:val="nil"/>
              <w:bottom w:val="nil"/>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13 DE JULIO DEL 2015</w:t>
            </w:r>
          </w:p>
        </w:tc>
      </w:tr>
      <w:tr w:rsidR="009630DF" w:rsidTr="008A2FFE">
        <w:trPr>
          <w:trHeight w:val="463"/>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w:t>
            </w:r>
          </w:p>
        </w:tc>
        <w:tc>
          <w:tcPr>
            <w:tcW w:w="827" w:type="dxa"/>
            <w:tcBorders>
              <w:top w:val="single" w:sz="4" w:space="0" w:color="auto"/>
              <w:left w:val="nil"/>
              <w:bottom w:val="single" w:sz="4" w:space="0" w:color="auto"/>
              <w:right w:val="nil"/>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4325 T</w:t>
            </w:r>
          </w:p>
        </w:tc>
        <w:tc>
          <w:tcPr>
            <w:tcW w:w="4134" w:type="dxa"/>
            <w:tcBorders>
              <w:top w:val="single" w:sz="4" w:space="0" w:color="auto"/>
              <w:left w:val="single" w:sz="4" w:space="0" w:color="auto"/>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JESUS ADOLFO ARANDA LOPEZ</w:t>
            </w:r>
          </w:p>
        </w:tc>
        <w:tc>
          <w:tcPr>
            <w:tcW w:w="3402"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51" w:right="-1085" w:hanging="898"/>
              <w:rPr>
                <w:rFonts w:ascii="Arial" w:hAnsi="Arial" w:cs="Arial"/>
                <w:color w:val="000000"/>
                <w:sz w:val="20"/>
                <w:szCs w:val="20"/>
                <w:lang w:val="es-MX" w:eastAsia="es-MX"/>
              </w:rPr>
            </w:pPr>
            <w:r>
              <w:rPr>
                <w:rFonts w:ascii="Arial" w:hAnsi="Arial" w:cs="Arial"/>
                <w:color w:val="000000"/>
                <w:sz w:val="20"/>
                <w:szCs w:val="20"/>
                <w:lang w:val="es-MX" w:eastAsia="es-MX"/>
              </w:rPr>
              <w:t>16 DE JULIO DEL 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r>
        <w:rPr>
          <w:rFonts w:ascii="Arial" w:hAnsi="Arial" w:cs="Arial"/>
          <w:color w:val="222222"/>
          <w:sz w:val="20"/>
          <w:szCs w:val="20"/>
        </w:rPr>
        <w:fldChar w:fldCharType="end"/>
      </w:r>
    </w:p>
    <w:tbl>
      <w:tblPr>
        <w:tblW w:w="10065" w:type="dxa"/>
        <w:tblInd w:w="70" w:type="dxa"/>
        <w:tblCellMar>
          <w:left w:w="70" w:type="dxa"/>
          <w:right w:w="70" w:type="dxa"/>
        </w:tblCellMar>
        <w:tblLook w:val="04A0" w:firstRow="1" w:lastRow="0" w:firstColumn="1" w:lastColumn="0" w:noHBand="0" w:noVBand="1"/>
      </w:tblPr>
      <w:tblGrid>
        <w:gridCol w:w="1330"/>
        <w:gridCol w:w="1153"/>
        <w:gridCol w:w="4074"/>
        <w:gridCol w:w="3508"/>
      </w:tblGrid>
      <w:tr w:rsidR="009630DF" w:rsidTr="008A2FFE">
        <w:trPr>
          <w:trHeight w:val="313"/>
        </w:trPr>
        <w:tc>
          <w:tcPr>
            <w:tcW w:w="1330"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1153"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4074"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3508" w:type="dxa"/>
            <w:noWrap/>
            <w:vAlign w:val="bottom"/>
            <w:hideMark/>
          </w:tcPr>
          <w:p w:rsidR="009630DF" w:rsidRDefault="009630DF" w:rsidP="008A2FFE">
            <w:pPr>
              <w:ind w:left="851" w:right="-1085"/>
              <w:rPr>
                <w:rFonts w:ascii="Calibri" w:eastAsia="Calibri" w:hAnsi="Calibri"/>
                <w:sz w:val="20"/>
                <w:szCs w:val="20"/>
                <w:lang w:val="es-MX" w:eastAsia="es-MX"/>
              </w:rPr>
            </w:pPr>
          </w:p>
        </w:tc>
      </w:tr>
      <w:tr w:rsidR="009630DF" w:rsidTr="008A2FFE">
        <w:trPr>
          <w:trHeight w:val="313"/>
        </w:trPr>
        <w:tc>
          <w:tcPr>
            <w:tcW w:w="10065" w:type="dxa"/>
            <w:gridSpan w:val="4"/>
            <w:vAlign w:val="bottom"/>
            <w:hideMark/>
          </w:tcPr>
          <w:p w:rsidR="009630DF" w:rsidRDefault="009630DF" w:rsidP="008A2FFE">
            <w:pPr>
              <w:ind w:left="851" w:right="-1085" w:hanging="1063"/>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23 de Septiembre de 2015</w:t>
            </w:r>
          </w:p>
        </w:tc>
      </w:tr>
      <w:tr w:rsidR="009630DF" w:rsidTr="008A2FFE">
        <w:trPr>
          <w:trHeight w:val="313"/>
        </w:trPr>
        <w:tc>
          <w:tcPr>
            <w:tcW w:w="10065" w:type="dxa"/>
            <w:gridSpan w:val="4"/>
            <w:vAlign w:val="bottom"/>
            <w:hideMark/>
          </w:tcPr>
          <w:p w:rsidR="009630DF" w:rsidRDefault="009630DF" w:rsidP="008A2FFE">
            <w:pPr>
              <w:ind w:left="213" w:right="-1085" w:firstLine="426"/>
              <w:jc w:val="center"/>
              <w:rPr>
                <w:rFonts w:ascii="Arial" w:hAnsi="Arial" w:cs="Arial"/>
                <w:color w:val="000000"/>
                <w:sz w:val="20"/>
                <w:szCs w:val="20"/>
                <w:lang w:val="es-MX" w:eastAsia="es-MX"/>
              </w:rPr>
            </w:pPr>
            <w:r>
              <w:rPr>
                <w:rFonts w:ascii="Arial" w:hAnsi="Arial" w:cs="Arial"/>
                <w:color w:val="000000"/>
                <w:sz w:val="20"/>
                <w:szCs w:val="20"/>
                <w:lang w:val="es-MX" w:eastAsia="es-MX"/>
              </w:rPr>
              <w:t>3ER. LISTADO DE EXPEDIENTES DE PRÓRROGA, ENVIADOS A CABILDO PARA AUTORIZACIÓN - AUTOBÚS</w:t>
            </w:r>
          </w:p>
        </w:tc>
      </w:tr>
      <w:tr w:rsidR="009630DF" w:rsidTr="008A2FFE">
        <w:trPr>
          <w:trHeight w:val="313"/>
        </w:trPr>
        <w:tc>
          <w:tcPr>
            <w:tcW w:w="10065" w:type="dxa"/>
            <w:gridSpan w:val="4"/>
            <w:vAlign w:val="bottom"/>
            <w:hideMark/>
          </w:tcPr>
          <w:p w:rsidR="009630DF" w:rsidRDefault="009630DF" w:rsidP="008A2FFE">
            <w:pPr>
              <w:ind w:left="851" w:right="-1085" w:hanging="1063"/>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072" w:type="dxa"/>
        <w:tblInd w:w="921" w:type="dxa"/>
        <w:tblCellMar>
          <w:left w:w="70" w:type="dxa"/>
          <w:right w:w="70" w:type="dxa"/>
        </w:tblCellMar>
        <w:tblLook w:val="04A0" w:firstRow="1" w:lastRow="0" w:firstColumn="1" w:lastColumn="0" w:noHBand="0" w:noVBand="1"/>
      </w:tblPr>
      <w:tblGrid>
        <w:gridCol w:w="709"/>
        <w:gridCol w:w="868"/>
        <w:gridCol w:w="4074"/>
        <w:gridCol w:w="3421"/>
      </w:tblGrid>
      <w:tr w:rsidR="009630DF" w:rsidTr="008A2FFE">
        <w:trPr>
          <w:trHeight w:val="624"/>
        </w:trPr>
        <w:tc>
          <w:tcPr>
            <w:tcW w:w="709" w:type="dxa"/>
            <w:tcBorders>
              <w:top w:val="single" w:sz="8" w:space="0" w:color="auto"/>
              <w:left w:val="single" w:sz="8" w:space="0" w:color="auto"/>
              <w:bottom w:val="single" w:sz="8" w:space="0" w:color="auto"/>
              <w:right w:val="single" w:sz="8" w:space="0" w:color="auto"/>
            </w:tcBorders>
            <w:shd w:val="clear" w:color="auto" w:fill="BFBFBF"/>
            <w:noWrap/>
            <w:vAlign w:val="center"/>
            <w:hideMark/>
          </w:tcPr>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868" w:type="dxa"/>
            <w:tcBorders>
              <w:top w:val="single" w:sz="8" w:space="0" w:color="auto"/>
              <w:left w:val="nil"/>
              <w:bottom w:val="single" w:sz="8" w:space="0" w:color="auto"/>
              <w:right w:val="single" w:sz="8" w:space="0" w:color="auto"/>
            </w:tcBorders>
            <w:shd w:val="clear" w:color="auto" w:fill="BFBFBF"/>
            <w:vAlign w:val="center"/>
            <w:hideMark/>
          </w:tcPr>
          <w:p w:rsidR="009630DF" w:rsidRDefault="009630DF" w:rsidP="008A2FFE">
            <w:pPr>
              <w:ind w:left="851" w:right="-1085" w:hanging="2127"/>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No de </w:t>
            </w:r>
          </w:p>
          <w:p w:rsidR="009630DF" w:rsidRDefault="009630DF" w:rsidP="008A2FFE">
            <w:pPr>
              <w:ind w:left="851" w:right="-1085" w:hanging="2127"/>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851" w:right="-1085" w:hanging="2127"/>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074" w:type="dxa"/>
            <w:tcBorders>
              <w:top w:val="single" w:sz="8" w:space="0" w:color="auto"/>
              <w:left w:val="nil"/>
              <w:bottom w:val="single" w:sz="8" w:space="0" w:color="auto"/>
              <w:right w:val="single" w:sz="8" w:space="0" w:color="auto"/>
            </w:tcBorders>
            <w:shd w:val="clear" w:color="auto" w:fill="BFBFBF"/>
            <w:noWrap/>
            <w:vAlign w:val="center"/>
            <w:hideMark/>
          </w:tcPr>
          <w:p w:rsidR="009630DF" w:rsidRDefault="009630DF" w:rsidP="008A2FFE">
            <w:pPr>
              <w:ind w:left="54" w:right="-1085" w:hanging="2127"/>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421" w:type="dxa"/>
            <w:tcBorders>
              <w:top w:val="single" w:sz="8" w:space="0" w:color="auto"/>
              <w:left w:val="nil"/>
              <w:bottom w:val="nil"/>
              <w:right w:val="single" w:sz="8" w:space="0" w:color="auto"/>
            </w:tcBorders>
            <w:shd w:val="clear" w:color="auto" w:fill="BFBFBF"/>
            <w:vAlign w:val="center"/>
            <w:hideMark/>
          </w:tcPr>
          <w:p w:rsidR="009630DF" w:rsidRDefault="009630DF" w:rsidP="008A2FFE">
            <w:pPr>
              <w:ind w:left="374" w:right="-1085" w:hanging="2127"/>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Recibida</w:t>
            </w:r>
          </w:p>
        </w:tc>
      </w:tr>
      <w:tr w:rsidR="009630DF" w:rsidTr="008A2FFE">
        <w:trPr>
          <w:trHeight w:val="324"/>
        </w:trPr>
        <w:tc>
          <w:tcPr>
            <w:tcW w:w="709" w:type="dxa"/>
            <w:tcBorders>
              <w:top w:val="single" w:sz="4" w:space="0" w:color="auto"/>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868" w:type="dxa"/>
            <w:tcBorders>
              <w:top w:val="single" w:sz="4" w:space="0" w:color="auto"/>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0004 A</w:t>
            </w:r>
          </w:p>
        </w:tc>
        <w:tc>
          <w:tcPr>
            <w:tcW w:w="4074"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MANUEL ROSAS VARGAS</w:t>
            </w:r>
          </w:p>
        </w:tc>
        <w:tc>
          <w:tcPr>
            <w:tcW w:w="3421" w:type="dxa"/>
            <w:tcBorders>
              <w:top w:val="single" w:sz="4" w:space="0" w:color="auto"/>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28 DE ENERO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0038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JOSE LUIS MEZA LOPEZ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12 DE ENERO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0049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JOSE LUIS MEZA LOPEZ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12 DE ENERO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86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0076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FELIPE ARMANDO SILLER MORALES</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02 DE JUNIO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86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0077 A </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FELIPE ARMANDO SILLER MORALES</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02 DE JUNIO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86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0079 A </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FELIPE ARMANDO SILLER MORALES</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02 DE JUNIO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0336 A </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 xml:space="preserve">NASARIO ALVAREZ PINEDO </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27 DE MARZO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0498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MARIA DEL ROSARIO FIGUEROA RODRIGUEZ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17 DE SEPTIEMBRE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9</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0638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MAYRA ALEJANDRA SANCHEZ  BUSTOS</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25 DE FEBRERO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10</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0665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JESUS CALIXTO LIMON HERNANDEZ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18 DE MAYO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0742 A </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MARIA DE LOURDES MORENO ORTIZ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3 DE AGOSTO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0766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LIZETH ALEJANDRINA CARRILLO MARTINEZ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21 DE JULIO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13</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0946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LILIANA ELIZABETH FIGUEROA SANCHEZ</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27 DE FEBRERO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14</w:t>
            </w:r>
          </w:p>
        </w:tc>
        <w:tc>
          <w:tcPr>
            <w:tcW w:w="868" w:type="dxa"/>
            <w:tcBorders>
              <w:top w:val="nil"/>
              <w:left w:val="nil"/>
              <w:bottom w:val="single" w:sz="4" w:space="0" w:color="auto"/>
              <w:right w:val="single" w:sz="4" w:space="0" w:color="auto"/>
            </w:tcBorders>
            <w:shd w:val="clear" w:color="auto" w:fill="FFFFFF"/>
            <w:noWrap/>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0978 A </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PLACIDO GALINDO FRANCO</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19 DE FEBRERO DEL 2015</w:t>
            </w:r>
          </w:p>
        </w:tc>
      </w:tr>
      <w:tr w:rsidR="009630DF" w:rsidTr="008A2FFE">
        <w:trPr>
          <w:trHeight w:val="324"/>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15</w:t>
            </w:r>
          </w:p>
        </w:tc>
        <w:tc>
          <w:tcPr>
            <w:tcW w:w="86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1108 A</w:t>
            </w:r>
          </w:p>
        </w:tc>
        <w:tc>
          <w:tcPr>
            <w:tcW w:w="4074"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FELIPE ARMANDO SILLER MORALES</w:t>
            </w:r>
          </w:p>
        </w:tc>
        <w:tc>
          <w:tcPr>
            <w:tcW w:w="3421" w:type="dxa"/>
            <w:tcBorders>
              <w:top w:val="nil"/>
              <w:left w:val="nil"/>
              <w:bottom w:val="single" w:sz="4" w:space="0" w:color="auto"/>
              <w:right w:val="single" w:sz="4" w:space="0" w:color="auto"/>
            </w:tcBorders>
            <w:noWrap/>
            <w:vAlign w:val="bottom"/>
            <w:hideMark/>
          </w:tcPr>
          <w:p w:rsidR="009630DF" w:rsidRDefault="009630DF" w:rsidP="008A2FFE">
            <w:pPr>
              <w:ind w:left="-88" w:right="-1085" w:firstLine="71"/>
              <w:rPr>
                <w:rFonts w:ascii="Arial" w:hAnsi="Arial" w:cs="Arial"/>
                <w:color w:val="000000"/>
                <w:sz w:val="20"/>
                <w:szCs w:val="20"/>
                <w:lang w:val="es-MX" w:eastAsia="es-MX"/>
              </w:rPr>
            </w:pPr>
            <w:r>
              <w:rPr>
                <w:rFonts w:ascii="Arial" w:hAnsi="Arial" w:cs="Arial"/>
                <w:color w:val="000000"/>
                <w:sz w:val="20"/>
                <w:szCs w:val="20"/>
                <w:lang w:val="es-MX" w:eastAsia="es-MX"/>
              </w:rPr>
              <w:t>02 DE JUNIO DEL 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219" w:type="dxa"/>
        <w:tblInd w:w="864" w:type="dxa"/>
        <w:tblLayout w:type="fixed"/>
        <w:tblCellMar>
          <w:left w:w="70" w:type="dxa"/>
          <w:right w:w="70" w:type="dxa"/>
        </w:tblCellMar>
        <w:tblLook w:val="04A0" w:firstRow="1" w:lastRow="0" w:firstColumn="1" w:lastColumn="0" w:noHBand="0" w:noVBand="1"/>
      </w:tblPr>
      <w:tblGrid>
        <w:gridCol w:w="709"/>
        <w:gridCol w:w="850"/>
        <w:gridCol w:w="4470"/>
        <w:gridCol w:w="364"/>
        <w:gridCol w:w="184"/>
        <w:gridCol w:w="1418"/>
        <w:gridCol w:w="855"/>
        <w:gridCol w:w="369"/>
      </w:tblGrid>
      <w:tr w:rsidR="009630DF" w:rsidTr="008A2FFE">
        <w:trPr>
          <w:trHeight w:val="300"/>
        </w:trPr>
        <w:tc>
          <w:tcPr>
            <w:tcW w:w="9219" w:type="dxa"/>
            <w:gridSpan w:val="8"/>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07 de Octubre de 2015</w:t>
            </w:r>
          </w:p>
        </w:tc>
      </w:tr>
      <w:tr w:rsidR="009630DF" w:rsidTr="008A2FFE">
        <w:trPr>
          <w:trHeight w:val="300"/>
        </w:trPr>
        <w:tc>
          <w:tcPr>
            <w:tcW w:w="9219" w:type="dxa"/>
            <w:gridSpan w:val="8"/>
            <w:vAlign w:val="bottom"/>
            <w:hideMark/>
          </w:tcPr>
          <w:p w:rsidR="009630DF" w:rsidRDefault="009630DF" w:rsidP="008A2FFE">
            <w:pPr>
              <w:ind w:left="851" w:right="-1085" w:hanging="2141"/>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4o. LISTADO DE EXPEDIENTES DE PRÓRROGA, ENVIADOS A CABILDO PARA AUTORIZACIÓN </w:t>
            </w:r>
          </w:p>
          <w:p w:rsidR="009630DF" w:rsidRDefault="00426ECD" w:rsidP="008A2FFE">
            <w:pPr>
              <w:ind w:left="851" w:right="-1085" w:hanging="1289"/>
              <w:jc w:val="center"/>
              <w:rPr>
                <w:rFonts w:ascii="Arial" w:hAnsi="Arial" w:cs="Arial"/>
                <w:color w:val="000000"/>
                <w:sz w:val="20"/>
                <w:szCs w:val="20"/>
                <w:lang w:val="es-MX" w:eastAsia="es-MX"/>
              </w:rPr>
            </w:pPr>
            <w:r>
              <w:rPr>
                <w:rFonts w:ascii="Arial" w:hAnsi="Arial" w:cs="Arial"/>
                <w:b/>
                <w:bCs/>
                <w:color w:val="000000"/>
                <w:sz w:val="20"/>
                <w:szCs w:val="20"/>
                <w:lang w:val="es-MX" w:eastAsia="es-MX"/>
              </w:rPr>
              <w:t xml:space="preserve">              </w:t>
            </w:r>
            <w:r w:rsidR="009630DF">
              <w:rPr>
                <w:rFonts w:ascii="Arial" w:hAnsi="Arial" w:cs="Arial"/>
                <w:b/>
                <w:bCs/>
                <w:color w:val="000000"/>
                <w:sz w:val="20"/>
                <w:szCs w:val="20"/>
                <w:lang w:val="es-MX" w:eastAsia="es-MX"/>
              </w:rPr>
              <w:t>TAXI</w:t>
            </w:r>
          </w:p>
        </w:tc>
      </w:tr>
      <w:tr w:rsidR="009630DF" w:rsidTr="008A2FFE">
        <w:trPr>
          <w:trHeight w:val="300"/>
        </w:trPr>
        <w:tc>
          <w:tcPr>
            <w:tcW w:w="9219" w:type="dxa"/>
            <w:gridSpan w:val="8"/>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r w:rsidR="009630DF" w:rsidTr="008A2FFE">
        <w:trPr>
          <w:trHeight w:val="300"/>
        </w:trPr>
        <w:tc>
          <w:tcPr>
            <w:tcW w:w="709"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850"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4470"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364"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2457" w:type="dxa"/>
            <w:gridSpan w:val="3"/>
            <w:noWrap/>
            <w:vAlign w:val="bottom"/>
            <w:hideMark/>
          </w:tcPr>
          <w:p w:rsidR="009630DF" w:rsidRDefault="009630DF" w:rsidP="008A2FFE">
            <w:pPr>
              <w:ind w:left="851" w:right="-1085"/>
              <w:rPr>
                <w:rFonts w:ascii="Calibri" w:eastAsia="Calibri" w:hAnsi="Calibri"/>
                <w:sz w:val="20"/>
                <w:szCs w:val="20"/>
                <w:lang w:val="es-MX" w:eastAsia="es-MX"/>
              </w:rPr>
            </w:pPr>
          </w:p>
        </w:tc>
        <w:tc>
          <w:tcPr>
            <w:tcW w:w="369" w:type="dxa"/>
            <w:noWrap/>
            <w:vAlign w:val="bottom"/>
            <w:hideMark/>
          </w:tcPr>
          <w:p w:rsidR="009630DF" w:rsidRDefault="009630DF" w:rsidP="008A2FFE">
            <w:pPr>
              <w:ind w:left="851" w:right="-1085"/>
              <w:rPr>
                <w:rFonts w:ascii="Calibri" w:eastAsia="Calibri" w:hAnsi="Calibri"/>
                <w:sz w:val="20"/>
                <w:szCs w:val="20"/>
                <w:lang w:val="es-MX" w:eastAsia="es-MX"/>
              </w:rPr>
            </w:pPr>
          </w:p>
        </w:tc>
      </w:tr>
      <w:tr w:rsidR="009630DF" w:rsidTr="008A2FFE">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Default="009630DF" w:rsidP="008A2FFE">
            <w:pPr>
              <w:ind w:left="851" w:right="-1085" w:hanging="2056"/>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2056"/>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850"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155" w:right="-1085" w:firstLine="142"/>
              <w:rPr>
                <w:rFonts w:ascii="Arial" w:hAnsi="Arial" w:cs="Arial"/>
                <w:b/>
                <w:bCs/>
                <w:color w:val="000000"/>
                <w:sz w:val="20"/>
                <w:szCs w:val="20"/>
                <w:lang w:val="es-MX" w:eastAsia="es-MX"/>
              </w:rPr>
            </w:pPr>
            <w:r>
              <w:rPr>
                <w:rFonts w:ascii="Arial" w:hAnsi="Arial" w:cs="Arial"/>
                <w:b/>
                <w:bCs/>
                <w:color w:val="000000"/>
                <w:sz w:val="20"/>
                <w:szCs w:val="20"/>
                <w:lang w:val="es-MX" w:eastAsia="es-MX"/>
              </w:rPr>
              <w:t>No. de</w:t>
            </w:r>
          </w:p>
          <w:p w:rsidR="009630DF" w:rsidRDefault="009630DF" w:rsidP="008A2FFE">
            <w:pPr>
              <w:ind w:left="-155" w:right="-1085" w:firstLine="142"/>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 </w:t>
            </w: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155" w:right="-1085" w:firstLine="142"/>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470"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ind w:right="-1085"/>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190" w:type="dxa"/>
            <w:gridSpan w:val="5"/>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hanging="851"/>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DE PRÓRROGA</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2668T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ENRIQUE SANCHEZ MORALES</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FEBRERO</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2919T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ARTURO ALVAREZ PADILLA</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15</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3128T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MARIO CERDA CARDONA</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24</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850" w:type="dxa"/>
            <w:tcBorders>
              <w:top w:val="nil"/>
              <w:left w:val="nil"/>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3222T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DIEGO RODRIGO MALACARA VALDEZ</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28</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3249T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LUIS CARLOS DAVILA VALDEZ</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01</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3271T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JOSE JUAN ACOSTA ZARATE</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21</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850" w:type="dxa"/>
            <w:tcBorders>
              <w:top w:val="nil"/>
              <w:left w:val="nil"/>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4336T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MARIO ALBERTO DE LA CRUZ SOLIS</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131"/>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MAYO</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1263" w:right="-602" w:hanging="1263"/>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4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282"/>
              <w:jc w:val="center"/>
              <w:rPr>
                <w:rFonts w:ascii="Arial" w:hAnsi="Arial" w:cs="Arial"/>
                <w:color w:val="000000"/>
                <w:sz w:val="20"/>
                <w:szCs w:val="20"/>
                <w:lang w:val="es-MX" w:eastAsia="es-MX"/>
              </w:rPr>
            </w:pPr>
            <w:r>
              <w:rPr>
                <w:rFonts w:ascii="Arial" w:hAnsi="Arial" w:cs="Arial"/>
                <w:color w:val="000000"/>
                <w:sz w:val="20"/>
                <w:szCs w:val="20"/>
                <w:lang w:val="es-MX" w:eastAsia="es-MX"/>
              </w:rPr>
              <w:t>5283T</w:t>
            </w:r>
          </w:p>
        </w:tc>
        <w:tc>
          <w:tcPr>
            <w:tcW w:w="447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RAMIRO ENCINA GUILLERMO</w:t>
            </w:r>
          </w:p>
        </w:tc>
        <w:tc>
          <w:tcPr>
            <w:tcW w:w="548"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215"/>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64"/>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24" w:type="dxa"/>
            <w:gridSpan w:val="2"/>
            <w:tcBorders>
              <w:top w:val="nil"/>
              <w:left w:val="nil"/>
              <w:bottom w:val="single" w:sz="4" w:space="0" w:color="auto"/>
              <w:right w:val="single" w:sz="4" w:space="0" w:color="auto"/>
            </w:tcBorders>
            <w:noWrap/>
            <w:vAlign w:val="bottom"/>
            <w:hideMark/>
          </w:tcPr>
          <w:p w:rsidR="009630DF" w:rsidRDefault="009630DF" w:rsidP="008A2FFE">
            <w:pPr>
              <w:ind w:left="851" w:right="-1085" w:hanging="2622"/>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923" w:type="dxa"/>
        <w:tblInd w:w="212" w:type="dxa"/>
        <w:tblCellMar>
          <w:left w:w="70" w:type="dxa"/>
          <w:right w:w="70" w:type="dxa"/>
        </w:tblCellMar>
        <w:tblLook w:val="04A0" w:firstRow="1" w:lastRow="0" w:firstColumn="1" w:lastColumn="0" w:noHBand="0" w:noVBand="1"/>
      </w:tblPr>
      <w:tblGrid>
        <w:gridCol w:w="9923"/>
      </w:tblGrid>
      <w:tr w:rsidR="009630DF" w:rsidTr="008A2FFE">
        <w:trPr>
          <w:trHeight w:val="320"/>
        </w:trPr>
        <w:tc>
          <w:tcPr>
            <w:tcW w:w="9923"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07 de Octubre de 2015</w:t>
            </w:r>
          </w:p>
        </w:tc>
      </w:tr>
      <w:tr w:rsidR="009630DF" w:rsidTr="008A2FFE">
        <w:trPr>
          <w:trHeight w:val="320"/>
        </w:trPr>
        <w:tc>
          <w:tcPr>
            <w:tcW w:w="9923" w:type="dxa"/>
            <w:vAlign w:val="bottom"/>
            <w:hideMark/>
          </w:tcPr>
          <w:p w:rsidR="009630DF" w:rsidRDefault="009630DF" w:rsidP="008A2FFE">
            <w:pPr>
              <w:ind w:right="-1085" w:hanging="353"/>
              <w:jc w:val="center"/>
              <w:rPr>
                <w:rFonts w:ascii="Arial" w:hAnsi="Arial" w:cs="Arial"/>
                <w:color w:val="000000"/>
                <w:sz w:val="20"/>
                <w:szCs w:val="20"/>
                <w:lang w:val="es-MX" w:eastAsia="es-MX"/>
              </w:rPr>
            </w:pPr>
            <w:r>
              <w:rPr>
                <w:rFonts w:ascii="Arial" w:hAnsi="Arial" w:cs="Arial"/>
                <w:color w:val="000000"/>
                <w:sz w:val="20"/>
                <w:szCs w:val="20"/>
                <w:lang w:val="es-MX" w:eastAsia="es-MX"/>
              </w:rPr>
              <w:t>4o. LISTADO DE EXPEDIENTES DE PRÓRROGA, ENVIADOS A CABILDO PARA AUTORIZACIÓN –</w:t>
            </w:r>
          </w:p>
          <w:p w:rsidR="009630DF" w:rsidRDefault="009630DF" w:rsidP="008A2FFE">
            <w:pPr>
              <w:ind w:right="-1085" w:hanging="353"/>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 </w:t>
            </w:r>
            <w:r>
              <w:rPr>
                <w:rFonts w:ascii="Arial" w:hAnsi="Arial" w:cs="Arial"/>
                <w:b/>
                <w:bCs/>
                <w:color w:val="000000"/>
                <w:sz w:val="20"/>
                <w:szCs w:val="20"/>
                <w:lang w:val="es-MX" w:eastAsia="es-MX"/>
              </w:rPr>
              <w:t>AUTOBÚS</w:t>
            </w:r>
          </w:p>
        </w:tc>
      </w:tr>
      <w:tr w:rsidR="009630DF" w:rsidTr="008A2FFE">
        <w:trPr>
          <w:trHeight w:val="320"/>
        </w:trPr>
        <w:tc>
          <w:tcPr>
            <w:tcW w:w="9923"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214" w:type="dxa"/>
        <w:tblInd w:w="921" w:type="dxa"/>
        <w:tblLayout w:type="fixed"/>
        <w:tblCellMar>
          <w:left w:w="70" w:type="dxa"/>
          <w:right w:w="70" w:type="dxa"/>
        </w:tblCellMar>
        <w:tblLook w:val="04A0" w:firstRow="1" w:lastRow="0" w:firstColumn="1" w:lastColumn="0" w:noHBand="0" w:noVBand="1"/>
      </w:tblPr>
      <w:tblGrid>
        <w:gridCol w:w="709"/>
        <w:gridCol w:w="850"/>
        <w:gridCol w:w="4394"/>
        <w:gridCol w:w="567"/>
        <w:gridCol w:w="1418"/>
        <w:gridCol w:w="1276"/>
      </w:tblGrid>
      <w:tr w:rsidR="009630DF" w:rsidTr="008A2FFE">
        <w:trPr>
          <w:trHeight w:val="615"/>
        </w:trPr>
        <w:tc>
          <w:tcPr>
            <w:tcW w:w="709"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850"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right="-1085" w:hanging="921"/>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No. de </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394"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ind w:left="851" w:right="-1085" w:hanging="851"/>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261" w:type="dxa"/>
            <w:gridSpan w:val="3"/>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right="-1085" w:hanging="851"/>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FECHA DE SOLICITUD DE </w:t>
            </w:r>
          </w:p>
          <w:p w:rsidR="009630DF" w:rsidRDefault="009630DF" w:rsidP="008A2FFE">
            <w:pPr>
              <w:ind w:left="851" w:right="-1085" w:hanging="851"/>
              <w:rPr>
                <w:rFonts w:ascii="Arial" w:hAnsi="Arial" w:cs="Arial"/>
                <w:b/>
                <w:bCs/>
                <w:color w:val="000000"/>
                <w:sz w:val="20"/>
                <w:szCs w:val="20"/>
                <w:lang w:val="es-MX" w:eastAsia="es-MX"/>
              </w:rPr>
            </w:pPr>
            <w:r>
              <w:rPr>
                <w:rFonts w:ascii="Arial" w:hAnsi="Arial" w:cs="Arial"/>
                <w:b/>
                <w:bCs/>
                <w:color w:val="000000"/>
                <w:sz w:val="20"/>
                <w:szCs w:val="20"/>
                <w:lang w:val="es-MX" w:eastAsia="es-MX"/>
              </w:rPr>
              <w:t>PRÓRROGA</w:t>
            </w:r>
          </w:p>
        </w:tc>
      </w:tr>
      <w:tr w:rsidR="009630DF" w:rsidTr="008A2FFE">
        <w:trPr>
          <w:trHeight w:val="350"/>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0492A</w:t>
            </w:r>
          </w:p>
        </w:tc>
        <w:tc>
          <w:tcPr>
            <w:tcW w:w="439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DIEGO SENA MELENDEZ</w:t>
            </w:r>
          </w:p>
        </w:tc>
        <w:tc>
          <w:tcPr>
            <w:tcW w:w="56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28</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SEPTIEMBRE</w:t>
            </w:r>
          </w:p>
        </w:tc>
        <w:tc>
          <w:tcPr>
            <w:tcW w:w="127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0"/>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0557A</w:t>
            </w:r>
          </w:p>
        </w:tc>
        <w:tc>
          <w:tcPr>
            <w:tcW w:w="439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ROGELIO ESQUIVEL MARTINEZ</w:t>
            </w:r>
          </w:p>
        </w:tc>
        <w:tc>
          <w:tcPr>
            <w:tcW w:w="56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27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0"/>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85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56"/>
              <w:jc w:val="center"/>
              <w:rPr>
                <w:rFonts w:ascii="Arial" w:hAnsi="Arial" w:cs="Arial"/>
                <w:color w:val="000000"/>
                <w:sz w:val="20"/>
                <w:szCs w:val="20"/>
                <w:lang w:val="es-MX" w:eastAsia="es-MX"/>
              </w:rPr>
            </w:pPr>
            <w:r>
              <w:rPr>
                <w:rFonts w:ascii="Arial" w:hAnsi="Arial" w:cs="Arial"/>
                <w:color w:val="000000"/>
                <w:sz w:val="20"/>
                <w:szCs w:val="20"/>
                <w:lang w:val="es-MX" w:eastAsia="es-MX"/>
              </w:rPr>
              <w:t>0734A</w:t>
            </w:r>
          </w:p>
        </w:tc>
        <w:tc>
          <w:tcPr>
            <w:tcW w:w="439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GUILLERMO LOPEZ PARRA</w:t>
            </w:r>
          </w:p>
        </w:tc>
        <w:tc>
          <w:tcPr>
            <w:tcW w:w="56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07</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27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10774" w:type="dxa"/>
        <w:tblInd w:w="-639" w:type="dxa"/>
        <w:tblCellMar>
          <w:left w:w="70" w:type="dxa"/>
          <w:right w:w="70" w:type="dxa"/>
        </w:tblCellMar>
        <w:tblLook w:val="04A0" w:firstRow="1" w:lastRow="0" w:firstColumn="1" w:lastColumn="0" w:noHBand="0" w:noVBand="1"/>
      </w:tblPr>
      <w:tblGrid>
        <w:gridCol w:w="10774"/>
      </w:tblGrid>
      <w:tr w:rsidR="009630DF" w:rsidTr="008A2FFE">
        <w:trPr>
          <w:trHeight w:val="350"/>
        </w:trPr>
        <w:tc>
          <w:tcPr>
            <w:tcW w:w="10774"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04 de Noviembre de 2015</w:t>
            </w:r>
          </w:p>
        </w:tc>
      </w:tr>
      <w:tr w:rsidR="009630DF" w:rsidTr="008A2FFE">
        <w:trPr>
          <w:trHeight w:val="350"/>
        </w:trPr>
        <w:tc>
          <w:tcPr>
            <w:tcW w:w="10774" w:type="dxa"/>
            <w:vAlign w:val="bottom"/>
            <w:hideMark/>
          </w:tcPr>
          <w:p w:rsidR="009630DF" w:rsidRDefault="009630DF" w:rsidP="008A2FFE">
            <w:pPr>
              <w:ind w:left="851" w:right="-1085" w:hanging="70"/>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5o. LISTADO DE EXPEDIENTES DE PRÓRROGA, ENVIADOS A CABILDO PARA AUTORIZACIÓN – </w:t>
            </w:r>
          </w:p>
          <w:p w:rsidR="009630DF" w:rsidRDefault="00426ECD" w:rsidP="00426ECD">
            <w:pPr>
              <w:ind w:left="851" w:right="-1085" w:hanging="70"/>
              <w:rPr>
                <w:rFonts w:ascii="Arial" w:hAnsi="Arial" w:cs="Arial"/>
                <w:color w:val="000000"/>
                <w:sz w:val="20"/>
                <w:szCs w:val="20"/>
                <w:lang w:val="es-MX" w:eastAsia="es-MX"/>
              </w:rPr>
            </w:pPr>
            <w:r>
              <w:rPr>
                <w:rFonts w:ascii="Arial" w:hAnsi="Arial" w:cs="Arial"/>
                <w:b/>
                <w:bCs/>
                <w:color w:val="000000"/>
                <w:sz w:val="20"/>
                <w:szCs w:val="20"/>
                <w:lang w:val="es-MX" w:eastAsia="es-MX"/>
              </w:rPr>
              <w:t xml:space="preserve">                                                                                            </w:t>
            </w:r>
            <w:r w:rsidR="009630DF">
              <w:rPr>
                <w:rFonts w:ascii="Arial" w:hAnsi="Arial" w:cs="Arial"/>
                <w:b/>
                <w:bCs/>
                <w:color w:val="000000"/>
                <w:sz w:val="20"/>
                <w:szCs w:val="20"/>
                <w:lang w:val="es-MX" w:eastAsia="es-MX"/>
              </w:rPr>
              <w:t>TAXI</w:t>
            </w:r>
          </w:p>
        </w:tc>
      </w:tr>
      <w:tr w:rsidR="009630DF" w:rsidTr="008A2FFE">
        <w:trPr>
          <w:trHeight w:val="350"/>
        </w:trPr>
        <w:tc>
          <w:tcPr>
            <w:tcW w:w="10774"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214" w:type="dxa"/>
        <w:tblInd w:w="921" w:type="dxa"/>
        <w:tblCellMar>
          <w:left w:w="70" w:type="dxa"/>
          <w:right w:w="70" w:type="dxa"/>
        </w:tblCellMar>
        <w:tblLook w:val="04A0" w:firstRow="1" w:lastRow="0" w:firstColumn="1" w:lastColumn="0" w:noHBand="0" w:noVBand="1"/>
      </w:tblPr>
      <w:tblGrid>
        <w:gridCol w:w="658"/>
        <w:gridCol w:w="759"/>
        <w:gridCol w:w="4692"/>
        <w:gridCol w:w="357"/>
        <w:gridCol w:w="1188"/>
        <w:gridCol w:w="1560"/>
      </w:tblGrid>
      <w:tr w:rsidR="009630DF" w:rsidTr="008A2FFE">
        <w:trPr>
          <w:trHeight w:val="435"/>
        </w:trPr>
        <w:tc>
          <w:tcPr>
            <w:tcW w:w="658"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759"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right="-1085" w:hanging="870"/>
              <w:rPr>
                <w:rFonts w:ascii="Arial" w:hAnsi="Arial" w:cs="Arial"/>
                <w:b/>
                <w:bCs/>
                <w:color w:val="000000"/>
                <w:sz w:val="20"/>
                <w:szCs w:val="20"/>
                <w:lang w:val="es-MX" w:eastAsia="es-MX"/>
              </w:rPr>
            </w:pPr>
            <w:r>
              <w:rPr>
                <w:rFonts w:ascii="Arial" w:hAnsi="Arial" w:cs="Arial"/>
                <w:b/>
                <w:bCs/>
                <w:color w:val="000000"/>
                <w:sz w:val="20"/>
                <w:szCs w:val="20"/>
                <w:lang w:val="es-MX" w:eastAsia="es-MX"/>
              </w:rPr>
              <w:t>No. De</w:t>
            </w:r>
          </w:p>
          <w:p w:rsidR="009630DF" w:rsidRDefault="009630DF" w:rsidP="008A2FFE">
            <w:pPr>
              <w:ind w:left="851" w:right="-1085" w:hanging="870"/>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851" w:right="-1085" w:hanging="870"/>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692"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ind w:left="-70" w:right="-1085"/>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105" w:type="dxa"/>
            <w:gridSpan w:val="3"/>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right="-1085"/>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DE PRÓRROGA</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2870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MONICA NEYRA RODRIGUEZ</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jc w:val="both"/>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2991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MARIA CRISTINA MARENTE RUIZ</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09</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3123 T </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MARTIN GONZALO ARELLANO OROZCO</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06</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759" w:type="dxa"/>
            <w:tcBorders>
              <w:top w:val="nil"/>
              <w:left w:val="nil"/>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3140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FRANCISCO MUÑIZ GUTIEREZ</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1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3142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MELECIO VELASQUEZ CONTRERAS</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02</w:t>
            </w:r>
          </w:p>
        </w:tc>
        <w:tc>
          <w:tcPr>
            <w:tcW w:w="1188" w:type="dxa"/>
            <w:tcBorders>
              <w:top w:val="nil"/>
              <w:left w:val="nil"/>
              <w:bottom w:val="single" w:sz="4" w:space="0" w:color="auto"/>
              <w:right w:val="nil"/>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560" w:type="dxa"/>
            <w:tcBorders>
              <w:top w:val="nil"/>
              <w:left w:val="single" w:sz="4" w:space="0" w:color="auto"/>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3241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EDGAR GERARDO LUNA MONSIVAIS</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3253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PEDRO BENJAMIN DAVILA VALDES</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01</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4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759" w:type="dxa"/>
            <w:tcBorders>
              <w:top w:val="nil"/>
              <w:left w:val="nil"/>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3298 T</w:t>
            </w:r>
          </w:p>
        </w:tc>
        <w:tc>
          <w:tcPr>
            <w:tcW w:w="4692" w:type="dxa"/>
            <w:tcBorders>
              <w:top w:val="nil"/>
              <w:left w:val="nil"/>
              <w:bottom w:val="single" w:sz="4" w:space="0" w:color="auto"/>
              <w:right w:val="single" w:sz="4" w:space="0" w:color="auto"/>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MARIA DE LA LUZ BRECEDA DAVILA</w:t>
            </w:r>
          </w:p>
        </w:tc>
        <w:tc>
          <w:tcPr>
            <w:tcW w:w="357"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02</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JULIO</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218"/>
        </w:trPr>
        <w:tc>
          <w:tcPr>
            <w:tcW w:w="658"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9</w:t>
            </w:r>
          </w:p>
        </w:tc>
        <w:tc>
          <w:tcPr>
            <w:tcW w:w="759"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630"/>
              <w:jc w:val="center"/>
              <w:rPr>
                <w:rFonts w:ascii="Arial" w:hAnsi="Arial" w:cs="Arial"/>
                <w:color w:val="000000"/>
                <w:sz w:val="20"/>
                <w:szCs w:val="20"/>
                <w:lang w:val="es-MX" w:eastAsia="es-MX"/>
              </w:rPr>
            </w:pPr>
            <w:r>
              <w:rPr>
                <w:rFonts w:ascii="Arial" w:hAnsi="Arial" w:cs="Arial"/>
                <w:color w:val="000000"/>
                <w:sz w:val="20"/>
                <w:szCs w:val="20"/>
                <w:lang w:val="es-MX" w:eastAsia="es-MX"/>
              </w:rPr>
              <w:t>4241 T</w:t>
            </w:r>
          </w:p>
        </w:tc>
        <w:tc>
          <w:tcPr>
            <w:tcW w:w="4692" w:type="dxa"/>
            <w:tcBorders>
              <w:top w:val="nil"/>
              <w:left w:val="nil"/>
              <w:bottom w:val="single" w:sz="4" w:space="0" w:color="auto"/>
              <w:right w:val="nil"/>
            </w:tcBorders>
            <w:noWrap/>
            <w:vAlign w:val="bottom"/>
            <w:hideMark/>
          </w:tcPr>
          <w:p w:rsidR="009630DF" w:rsidRDefault="009630DF" w:rsidP="008A2FFE">
            <w:pPr>
              <w:ind w:left="-70" w:right="-1085"/>
              <w:rPr>
                <w:rFonts w:ascii="Arial" w:hAnsi="Arial" w:cs="Arial"/>
                <w:color w:val="000000"/>
                <w:sz w:val="20"/>
                <w:szCs w:val="20"/>
                <w:lang w:val="es-MX" w:eastAsia="es-MX"/>
              </w:rPr>
            </w:pPr>
            <w:r>
              <w:rPr>
                <w:rFonts w:ascii="Arial" w:hAnsi="Arial" w:cs="Arial"/>
                <w:color w:val="000000"/>
                <w:sz w:val="20"/>
                <w:szCs w:val="20"/>
                <w:lang w:val="es-MX" w:eastAsia="es-MX"/>
              </w:rPr>
              <w:t>BRENDA ELIZABETH DAVILA ALVARADO</w:t>
            </w:r>
          </w:p>
        </w:tc>
        <w:tc>
          <w:tcPr>
            <w:tcW w:w="357" w:type="dxa"/>
            <w:tcBorders>
              <w:top w:val="nil"/>
              <w:left w:val="single" w:sz="4" w:space="0" w:color="auto"/>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02</w:t>
            </w:r>
          </w:p>
        </w:tc>
        <w:tc>
          <w:tcPr>
            <w:tcW w:w="118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560"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214" w:type="dxa"/>
        <w:tblInd w:w="921" w:type="dxa"/>
        <w:tblCellMar>
          <w:left w:w="70" w:type="dxa"/>
          <w:right w:w="70" w:type="dxa"/>
        </w:tblCellMar>
        <w:tblLook w:val="04A0" w:firstRow="1" w:lastRow="0" w:firstColumn="1" w:lastColumn="0" w:noHBand="0" w:noVBand="1"/>
      </w:tblPr>
      <w:tblGrid>
        <w:gridCol w:w="709"/>
        <w:gridCol w:w="708"/>
        <w:gridCol w:w="4574"/>
        <w:gridCol w:w="525"/>
        <w:gridCol w:w="1105"/>
        <w:gridCol w:w="1593"/>
      </w:tblGrid>
      <w:tr w:rsidR="009630DF" w:rsidTr="008A2FFE">
        <w:trPr>
          <w:trHeight w:val="335"/>
        </w:trPr>
        <w:tc>
          <w:tcPr>
            <w:tcW w:w="9214" w:type="dxa"/>
            <w:gridSpan w:val="6"/>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04 de Noviembre de 2015</w:t>
            </w:r>
          </w:p>
        </w:tc>
      </w:tr>
      <w:tr w:rsidR="009630DF" w:rsidTr="008A2FFE">
        <w:trPr>
          <w:trHeight w:val="335"/>
        </w:trPr>
        <w:tc>
          <w:tcPr>
            <w:tcW w:w="9214" w:type="dxa"/>
            <w:gridSpan w:val="6"/>
            <w:vAlign w:val="bottom"/>
            <w:hideMark/>
          </w:tcPr>
          <w:p w:rsidR="009630DF" w:rsidRDefault="009630DF" w:rsidP="008A2FFE">
            <w:pPr>
              <w:ind w:left="851" w:right="-1085" w:hanging="921"/>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5o. LISTADO DE EXPEDIENTES DE PRÓRROGA, ENVIADOS A CABILDO PARA AUTORIZACIÓN </w:t>
            </w:r>
          </w:p>
          <w:p w:rsidR="009630DF" w:rsidRDefault="00426ECD" w:rsidP="008A2FFE">
            <w:pPr>
              <w:ind w:left="851" w:right="-1085" w:hanging="921"/>
              <w:jc w:val="center"/>
              <w:rPr>
                <w:rFonts w:ascii="Arial" w:hAnsi="Arial" w:cs="Arial"/>
                <w:color w:val="000000"/>
                <w:sz w:val="20"/>
                <w:szCs w:val="20"/>
                <w:lang w:val="es-MX" w:eastAsia="es-MX"/>
              </w:rPr>
            </w:pPr>
            <w:r>
              <w:rPr>
                <w:rFonts w:ascii="Arial" w:hAnsi="Arial" w:cs="Arial"/>
                <w:b/>
                <w:bCs/>
                <w:color w:val="000000"/>
                <w:sz w:val="20"/>
                <w:szCs w:val="20"/>
                <w:lang w:val="es-MX" w:eastAsia="es-MX"/>
              </w:rPr>
              <w:t xml:space="preserve">       </w:t>
            </w:r>
            <w:r w:rsidR="009630DF">
              <w:rPr>
                <w:rFonts w:ascii="Arial" w:hAnsi="Arial" w:cs="Arial"/>
                <w:b/>
                <w:bCs/>
                <w:color w:val="000000"/>
                <w:sz w:val="20"/>
                <w:szCs w:val="20"/>
                <w:lang w:val="es-MX" w:eastAsia="es-MX"/>
              </w:rPr>
              <w:t>AUTOBÚS</w:t>
            </w:r>
          </w:p>
        </w:tc>
      </w:tr>
      <w:tr w:rsidR="009630DF" w:rsidTr="008A2FFE">
        <w:trPr>
          <w:trHeight w:val="335"/>
        </w:trPr>
        <w:tc>
          <w:tcPr>
            <w:tcW w:w="9214" w:type="dxa"/>
            <w:gridSpan w:val="6"/>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r w:rsidR="009630DF" w:rsidTr="008A2FFE">
        <w:trPr>
          <w:trHeight w:val="297"/>
        </w:trPr>
        <w:tc>
          <w:tcPr>
            <w:tcW w:w="709"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708"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4574"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525"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1105"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1593" w:type="dxa"/>
            <w:noWrap/>
            <w:vAlign w:val="bottom"/>
            <w:hideMark/>
          </w:tcPr>
          <w:p w:rsidR="009630DF" w:rsidRDefault="009630DF" w:rsidP="008A2FFE">
            <w:pPr>
              <w:ind w:left="851" w:right="-1085"/>
              <w:rPr>
                <w:rFonts w:ascii="Calibri" w:eastAsia="Calibri" w:hAnsi="Calibri"/>
                <w:sz w:val="20"/>
                <w:szCs w:val="20"/>
                <w:lang w:val="es-MX" w:eastAsia="es-MX"/>
              </w:rPr>
            </w:pPr>
          </w:p>
        </w:tc>
      </w:tr>
      <w:tr w:rsidR="009630DF" w:rsidTr="008A2FFE">
        <w:trPr>
          <w:trHeight w:val="672"/>
        </w:trPr>
        <w:tc>
          <w:tcPr>
            <w:tcW w:w="709"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708"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right="-1085" w:hanging="921"/>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No. De </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851" w:right="-1085" w:hanging="921"/>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574"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ind w:left="851" w:right="-1085" w:hanging="3235"/>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223" w:type="dxa"/>
            <w:gridSpan w:val="3"/>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34" w:right="-1085"/>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DE PRÓRROGA</w:t>
            </w:r>
          </w:p>
        </w:tc>
      </w:tr>
      <w:tr w:rsidR="009630DF" w:rsidTr="008A2FFE">
        <w:trPr>
          <w:trHeight w:val="382"/>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708"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0767 A</w:t>
            </w:r>
          </w:p>
        </w:tc>
        <w:tc>
          <w:tcPr>
            <w:tcW w:w="4574"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LUIS MANUEL FIGUEROA SALAS</w:t>
            </w:r>
          </w:p>
        </w:tc>
        <w:tc>
          <w:tcPr>
            <w:tcW w:w="52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10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476"/>
              <w:jc w:val="center"/>
              <w:rPr>
                <w:rFonts w:ascii="Arial" w:hAnsi="Arial" w:cs="Arial"/>
                <w:color w:val="000000"/>
                <w:sz w:val="20"/>
                <w:szCs w:val="20"/>
                <w:lang w:val="es-MX" w:eastAsia="es-MX"/>
              </w:rPr>
            </w:pPr>
            <w:r>
              <w:rPr>
                <w:rFonts w:ascii="Arial" w:hAnsi="Arial" w:cs="Arial"/>
                <w:color w:val="000000"/>
                <w:sz w:val="20"/>
                <w:szCs w:val="20"/>
                <w:lang w:val="es-MX" w:eastAsia="es-MX"/>
              </w:rPr>
              <w:t>JULIO</w:t>
            </w:r>
          </w:p>
        </w:tc>
        <w:tc>
          <w:tcPr>
            <w:tcW w:w="159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305"/>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9214" w:type="dxa"/>
        <w:tblInd w:w="921" w:type="dxa"/>
        <w:tblCellMar>
          <w:left w:w="70" w:type="dxa"/>
          <w:right w:w="70" w:type="dxa"/>
        </w:tblCellMar>
        <w:tblLook w:val="04A0" w:firstRow="1" w:lastRow="0" w:firstColumn="1" w:lastColumn="0" w:noHBand="0" w:noVBand="1"/>
      </w:tblPr>
      <w:tblGrid>
        <w:gridCol w:w="644"/>
        <w:gridCol w:w="773"/>
        <w:gridCol w:w="4536"/>
        <w:gridCol w:w="621"/>
        <w:gridCol w:w="1295"/>
        <w:gridCol w:w="1345"/>
      </w:tblGrid>
      <w:tr w:rsidR="009630DF" w:rsidTr="008A2FFE">
        <w:trPr>
          <w:trHeight w:val="620"/>
        </w:trPr>
        <w:tc>
          <w:tcPr>
            <w:tcW w:w="9214" w:type="dxa"/>
            <w:gridSpan w:val="6"/>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30 de Noviembre de 2015</w:t>
            </w:r>
          </w:p>
        </w:tc>
      </w:tr>
      <w:tr w:rsidR="009630DF" w:rsidTr="008A2FFE">
        <w:trPr>
          <w:trHeight w:val="620"/>
        </w:trPr>
        <w:tc>
          <w:tcPr>
            <w:tcW w:w="9214" w:type="dxa"/>
            <w:gridSpan w:val="6"/>
            <w:vAlign w:val="bottom"/>
            <w:hideMark/>
          </w:tcPr>
          <w:p w:rsidR="009630DF" w:rsidRDefault="009630DF" w:rsidP="008A2FFE">
            <w:pPr>
              <w:ind w:left="851" w:right="-1085" w:hanging="2198"/>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6o. LISTADO DE EXPEDIENTES DE PRÓRROGA, ENVIADOS A CABILDO PARA AUTORIZACIÓN </w:t>
            </w:r>
          </w:p>
          <w:p w:rsidR="009630DF" w:rsidRDefault="00426ECD" w:rsidP="008A2FFE">
            <w:pPr>
              <w:ind w:left="851" w:right="-1085" w:hanging="1488"/>
              <w:jc w:val="center"/>
              <w:rPr>
                <w:rFonts w:ascii="Arial" w:hAnsi="Arial" w:cs="Arial"/>
                <w:color w:val="000000"/>
                <w:sz w:val="20"/>
                <w:szCs w:val="20"/>
                <w:lang w:val="es-MX" w:eastAsia="es-MX"/>
              </w:rPr>
            </w:pPr>
            <w:r>
              <w:rPr>
                <w:rFonts w:ascii="Arial" w:hAnsi="Arial" w:cs="Arial"/>
                <w:b/>
                <w:bCs/>
                <w:color w:val="000000"/>
                <w:sz w:val="20"/>
                <w:szCs w:val="20"/>
                <w:lang w:val="es-MX" w:eastAsia="es-MX"/>
              </w:rPr>
              <w:t xml:space="preserve">             </w:t>
            </w:r>
            <w:r w:rsidR="009630DF">
              <w:rPr>
                <w:rFonts w:ascii="Arial" w:hAnsi="Arial" w:cs="Arial"/>
                <w:b/>
                <w:bCs/>
                <w:color w:val="000000"/>
                <w:sz w:val="20"/>
                <w:szCs w:val="20"/>
                <w:lang w:val="es-MX" w:eastAsia="es-MX"/>
              </w:rPr>
              <w:t>TAXI</w:t>
            </w:r>
          </w:p>
        </w:tc>
      </w:tr>
      <w:tr w:rsidR="009630DF" w:rsidTr="008A2FFE">
        <w:trPr>
          <w:trHeight w:val="620"/>
        </w:trPr>
        <w:tc>
          <w:tcPr>
            <w:tcW w:w="9214" w:type="dxa"/>
            <w:gridSpan w:val="6"/>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r w:rsidR="009630DF" w:rsidTr="008A2FFE">
        <w:trPr>
          <w:trHeight w:val="620"/>
        </w:trPr>
        <w:tc>
          <w:tcPr>
            <w:tcW w:w="644"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773"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4536"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621"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1295" w:type="dxa"/>
            <w:noWrap/>
            <w:vAlign w:val="bottom"/>
            <w:hideMark/>
          </w:tcPr>
          <w:p w:rsidR="009630DF" w:rsidRDefault="009630DF" w:rsidP="008A2FFE">
            <w:pPr>
              <w:ind w:left="851" w:right="-1085"/>
              <w:rPr>
                <w:rFonts w:ascii="Calibri" w:eastAsia="Calibri" w:hAnsi="Calibri"/>
                <w:sz w:val="20"/>
                <w:szCs w:val="20"/>
                <w:lang w:val="es-MX" w:eastAsia="es-MX"/>
              </w:rPr>
            </w:pPr>
          </w:p>
        </w:tc>
        <w:tc>
          <w:tcPr>
            <w:tcW w:w="1345" w:type="dxa"/>
            <w:noWrap/>
            <w:vAlign w:val="bottom"/>
            <w:hideMark/>
          </w:tcPr>
          <w:p w:rsidR="009630DF" w:rsidRDefault="009630DF" w:rsidP="008A2FFE">
            <w:pPr>
              <w:ind w:left="851" w:right="-1085"/>
              <w:rPr>
                <w:rFonts w:ascii="Calibri" w:eastAsia="Calibri" w:hAnsi="Calibri"/>
                <w:sz w:val="20"/>
                <w:szCs w:val="20"/>
                <w:lang w:val="es-MX" w:eastAsia="es-MX"/>
              </w:rPr>
            </w:pPr>
          </w:p>
        </w:tc>
      </w:tr>
      <w:tr w:rsidR="009630DF" w:rsidTr="008A2FFE">
        <w:trPr>
          <w:trHeight w:val="1238"/>
        </w:trPr>
        <w:tc>
          <w:tcPr>
            <w:tcW w:w="644"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Conse</w:t>
            </w:r>
            <w:proofErr w:type="spellEnd"/>
            <w:r>
              <w:rPr>
                <w:rFonts w:ascii="Arial" w:hAnsi="Arial" w:cs="Arial"/>
                <w:b/>
                <w:bCs/>
                <w:color w:val="000000"/>
                <w:sz w:val="20"/>
                <w:szCs w:val="20"/>
                <w:lang w:val="es-MX" w:eastAsia="es-MX"/>
              </w:rPr>
              <w:t>-</w:t>
            </w:r>
          </w:p>
          <w:p w:rsidR="009630DF" w:rsidRDefault="009630DF" w:rsidP="008A2FFE">
            <w:pPr>
              <w:ind w:left="851" w:right="-1085" w:hanging="191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cutivo</w:t>
            </w:r>
            <w:proofErr w:type="spellEnd"/>
          </w:p>
        </w:tc>
        <w:tc>
          <w:tcPr>
            <w:tcW w:w="773"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562" w:right="-1085" w:hanging="1701"/>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No. De </w:t>
            </w:r>
          </w:p>
          <w:p w:rsidR="009630DF" w:rsidRDefault="009630DF" w:rsidP="008A2FFE">
            <w:pPr>
              <w:ind w:left="562" w:right="-1085" w:hanging="1701"/>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Conce</w:t>
            </w:r>
            <w:proofErr w:type="spellEnd"/>
            <w:r>
              <w:rPr>
                <w:rFonts w:ascii="Arial" w:hAnsi="Arial" w:cs="Arial"/>
                <w:b/>
                <w:bCs/>
                <w:color w:val="000000"/>
                <w:sz w:val="20"/>
                <w:szCs w:val="20"/>
                <w:lang w:val="es-MX" w:eastAsia="es-MX"/>
              </w:rPr>
              <w:t>-</w:t>
            </w:r>
          </w:p>
          <w:p w:rsidR="009630DF" w:rsidRDefault="009630DF" w:rsidP="008A2FFE">
            <w:pPr>
              <w:ind w:left="278" w:right="-1085" w:hanging="1701"/>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ind w:left="851" w:right="-1085" w:hanging="3473"/>
              <w:jc w:val="center"/>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261" w:type="dxa"/>
            <w:gridSpan w:val="3"/>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851" w:right="-1085" w:hanging="893"/>
              <w:rPr>
                <w:rFonts w:ascii="Arial" w:hAnsi="Arial" w:cs="Arial"/>
                <w:b/>
                <w:bCs/>
                <w:color w:val="000000"/>
                <w:sz w:val="20"/>
                <w:szCs w:val="20"/>
                <w:lang w:val="es-MX" w:eastAsia="es-MX"/>
              </w:rPr>
            </w:pPr>
            <w:r>
              <w:rPr>
                <w:rFonts w:ascii="Arial" w:hAnsi="Arial" w:cs="Arial"/>
                <w:b/>
                <w:bCs/>
                <w:color w:val="000000"/>
                <w:sz w:val="20"/>
                <w:szCs w:val="20"/>
                <w:lang w:val="es-MX" w:eastAsia="es-MX"/>
              </w:rPr>
              <w:t xml:space="preserve">FECHA DE SOLICITUD DE </w:t>
            </w:r>
          </w:p>
          <w:p w:rsidR="009630DF" w:rsidRDefault="009630DF" w:rsidP="008A2FFE">
            <w:pPr>
              <w:ind w:left="851" w:right="-1085" w:hanging="893"/>
              <w:rPr>
                <w:rFonts w:ascii="Arial" w:hAnsi="Arial" w:cs="Arial"/>
                <w:b/>
                <w:bCs/>
                <w:color w:val="000000"/>
                <w:sz w:val="20"/>
                <w:szCs w:val="20"/>
                <w:lang w:val="es-MX" w:eastAsia="es-MX"/>
              </w:rPr>
            </w:pPr>
            <w:r>
              <w:rPr>
                <w:rFonts w:ascii="Arial" w:hAnsi="Arial" w:cs="Arial"/>
                <w:b/>
                <w:bCs/>
                <w:color w:val="000000"/>
                <w:sz w:val="20"/>
                <w:szCs w:val="20"/>
                <w:lang w:val="es-MX" w:eastAsia="es-MX"/>
              </w:rPr>
              <w:t>PRÓRROGA</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0590T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RIVERA ALVIZO BONIFASIO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2558T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AGUILAR MARQUEZ HECTOR</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2639T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SOSA NUÑEZ CESAR EDMUNDO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2939T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JAUREGUI RESENDIZ JOSE ASUNCION</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2981T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HERRERA CASTILLO ROBERTO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3025T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ESQUIVEL CABRERA ALFREDO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13</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MARZO</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3119T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TORRES ALEMÁN MARÍA GUADALUPE</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3190T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RIVERA VALDÉS JESÚS MA.</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9</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3204T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DE LEON OVALLE FRANCISCO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MARZO</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10</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3254T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SOLARES CUEVAS PEDRO RAUL</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04</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MARZO</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3258T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SAAVEDRA GAONA ELVIRA</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06</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FEBRERO</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3292T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ARAUZ GARZA GUSTAVO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25</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13</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3306T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SEGOVIA LEOS WESLEY ENRIQUE</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25</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706"/>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14</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3313T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QUIROZ MARTINEZ ERNESTINA</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17</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15</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3314T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BARRERA HERNÁNEZ DORA ELIA</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16</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16</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3346T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ZUÑIGA CISNEROS BLANCA ARACELI</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17</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3356T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GOMEZ MOYEDA MARIA JUANA MAGDALENA</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17</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18</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3385T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HERNANDEZ RIVERA ALEJO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19</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4248T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RETA MONCIVAIS JOSE ARTURO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20</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4249T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CHAVEZ ALEMAN BASILIO</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21</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4939T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RANGEL LEDEZMA IRENE</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620"/>
        </w:trPr>
        <w:tc>
          <w:tcPr>
            <w:tcW w:w="644" w:type="dxa"/>
            <w:tcBorders>
              <w:top w:val="nil"/>
              <w:left w:val="single" w:sz="4" w:space="0" w:color="auto"/>
              <w:bottom w:val="single" w:sz="4" w:space="0" w:color="auto"/>
              <w:right w:val="single" w:sz="4" w:space="0" w:color="auto"/>
            </w:tcBorders>
            <w:vAlign w:val="center"/>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773"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1914"/>
              <w:jc w:val="center"/>
              <w:rPr>
                <w:rFonts w:ascii="Arial" w:hAnsi="Arial" w:cs="Arial"/>
                <w:color w:val="000000"/>
                <w:sz w:val="20"/>
                <w:szCs w:val="20"/>
                <w:lang w:val="es-MX" w:eastAsia="es-MX"/>
              </w:rPr>
            </w:pPr>
            <w:r>
              <w:rPr>
                <w:rFonts w:ascii="Arial" w:hAnsi="Arial" w:cs="Arial"/>
                <w:color w:val="000000"/>
                <w:sz w:val="20"/>
                <w:szCs w:val="20"/>
                <w:lang w:val="es-MX" w:eastAsia="es-MX"/>
              </w:rPr>
              <w:t>5097T</w:t>
            </w:r>
          </w:p>
        </w:tc>
        <w:tc>
          <w:tcPr>
            <w:tcW w:w="4536"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921"/>
              <w:rPr>
                <w:rFonts w:ascii="Arial" w:hAnsi="Arial" w:cs="Arial"/>
                <w:color w:val="000000"/>
                <w:sz w:val="20"/>
                <w:szCs w:val="20"/>
                <w:lang w:val="es-MX" w:eastAsia="es-MX"/>
              </w:rPr>
            </w:pPr>
            <w:r>
              <w:rPr>
                <w:rFonts w:ascii="Arial" w:hAnsi="Arial" w:cs="Arial"/>
                <w:color w:val="000000"/>
                <w:sz w:val="20"/>
                <w:szCs w:val="20"/>
                <w:lang w:val="es-MX" w:eastAsia="es-MX"/>
              </w:rPr>
              <w:t>SANCHEZ MENDEZ HECTOR</w:t>
            </w:r>
          </w:p>
        </w:tc>
        <w:tc>
          <w:tcPr>
            <w:tcW w:w="621"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027"/>
              <w:jc w:val="center"/>
              <w:rPr>
                <w:rFonts w:ascii="Arial" w:hAnsi="Arial" w:cs="Arial"/>
                <w:color w:val="000000"/>
                <w:sz w:val="20"/>
                <w:szCs w:val="20"/>
                <w:lang w:val="es-MX" w:eastAsia="es-MX"/>
              </w:rPr>
            </w:pPr>
            <w:r>
              <w:rPr>
                <w:rFonts w:ascii="Arial" w:hAnsi="Arial" w:cs="Arial"/>
                <w:color w:val="000000"/>
                <w:sz w:val="20"/>
                <w:szCs w:val="20"/>
                <w:lang w:val="es-MX" w:eastAsia="es-MX"/>
              </w:rPr>
              <w:t>03</w:t>
            </w:r>
          </w:p>
        </w:tc>
        <w:tc>
          <w:tcPr>
            <w:tcW w:w="129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851"/>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345" w:type="dxa"/>
            <w:tcBorders>
              <w:top w:val="nil"/>
              <w:left w:val="nil"/>
              <w:bottom w:val="single" w:sz="4" w:space="0" w:color="auto"/>
              <w:right w:val="single" w:sz="4" w:space="0" w:color="auto"/>
            </w:tcBorders>
            <w:noWrap/>
            <w:vAlign w:val="bottom"/>
            <w:hideMark/>
          </w:tcPr>
          <w:p w:rsidR="009630DF" w:rsidRDefault="009630DF" w:rsidP="008A2FFE">
            <w:pPr>
              <w:ind w:left="851" w:right="-1085" w:hanging="2837"/>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9630DF">
      <w:pPr>
        <w:shd w:val="clear" w:color="auto" w:fill="FFFFFF"/>
        <w:spacing w:line="288" w:lineRule="atLeast"/>
        <w:ind w:left="851" w:right="-1085"/>
        <w:jc w:val="both"/>
        <w:rPr>
          <w:rFonts w:ascii="Arial" w:hAnsi="Arial" w:cs="Arial"/>
          <w:color w:val="222222"/>
          <w:sz w:val="20"/>
          <w:szCs w:val="20"/>
        </w:rPr>
      </w:pPr>
    </w:p>
    <w:tbl>
      <w:tblPr>
        <w:tblW w:w="10080" w:type="dxa"/>
        <w:tblInd w:w="55" w:type="dxa"/>
        <w:tblCellMar>
          <w:left w:w="70" w:type="dxa"/>
          <w:right w:w="70" w:type="dxa"/>
        </w:tblCellMar>
        <w:tblLook w:val="04A0" w:firstRow="1" w:lastRow="0" w:firstColumn="1" w:lastColumn="0" w:noHBand="0" w:noVBand="1"/>
      </w:tblPr>
      <w:tblGrid>
        <w:gridCol w:w="10080"/>
      </w:tblGrid>
      <w:tr w:rsidR="009630DF" w:rsidTr="008A2FFE">
        <w:trPr>
          <w:trHeight w:val="319"/>
        </w:trPr>
        <w:tc>
          <w:tcPr>
            <w:tcW w:w="10080"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Saltillo, </w:t>
            </w:r>
            <w:proofErr w:type="spellStart"/>
            <w:r>
              <w:rPr>
                <w:rFonts w:ascii="Arial" w:hAnsi="Arial" w:cs="Arial"/>
                <w:color w:val="000000"/>
                <w:sz w:val="20"/>
                <w:szCs w:val="20"/>
                <w:lang w:val="es-MX" w:eastAsia="es-MX"/>
              </w:rPr>
              <w:t>Coah</w:t>
            </w:r>
            <w:proofErr w:type="spellEnd"/>
            <w:r>
              <w:rPr>
                <w:rFonts w:ascii="Arial" w:hAnsi="Arial" w:cs="Arial"/>
                <w:color w:val="000000"/>
                <w:sz w:val="20"/>
                <w:szCs w:val="20"/>
                <w:lang w:val="es-MX" w:eastAsia="es-MX"/>
              </w:rPr>
              <w:t>., a 30 de Noviembre de 2015</w:t>
            </w:r>
          </w:p>
        </w:tc>
      </w:tr>
      <w:tr w:rsidR="009630DF" w:rsidTr="008A2FFE">
        <w:trPr>
          <w:trHeight w:val="319"/>
        </w:trPr>
        <w:tc>
          <w:tcPr>
            <w:tcW w:w="10080" w:type="dxa"/>
            <w:vAlign w:val="bottom"/>
            <w:hideMark/>
          </w:tcPr>
          <w:p w:rsidR="009630DF" w:rsidRDefault="009630DF" w:rsidP="008A2FFE">
            <w:pPr>
              <w:ind w:left="851" w:right="-1085" w:hanging="1332"/>
              <w:jc w:val="center"/>
              <w:rPr>
                <w:rFonts w:ascii="Arial" w:hAnsi="Arial" w:cs="Arial"/>
                <w:color w:val="000000"/>
                <w:sz w:val="20"/>
                <w:szCs w:val="20"/>
                <w:lang w:val="es-MX" w:eastAsia="es-MX"/>
              </w:rPr>
            </w:pPr>
            <w:r>
              <w:rPr>
                <w:rFonts w:ascii="Arial" w:hAnsi="Arial" w:cs="Arial"/>
                <w:color w:val="000000"/>
                <w:sz w:val="20"/>
                <w:szCs w:val="20"/>
                <w:lang w:val="es-MX" w:eastAsia="es-MX"/>
              </w:rPr>
              <w:t xml:space="preserve">6o. LISTADO DE EXPEDIENTES DE PRÓRROGA, ENVIADOS A CABILDO PARA AUTORIZACIÓN </w:t>
            </w:r>
          </w:p>
          <w:p w:rsidR="009630DF" w:rsidRDefault="009630DF" w:rsidP="008A2FFE">
            <w:pPr>
              <w:ind w:left="851" w:right="-1085"/>
              <w:jc w:val="center"/>
              <w:rPr>
                <w:rFonts w:ascii="Arial" w:hAnsi="Arial" w:cs="Arial"/>
                <w:color w:val="000000"/>
                <w:sz w:val="20"/>
                <w:szCs w:val="20"/>
                <w:lang w:val="es-MX" w:eastAsia="es-MX"/>
              </w:rPr>
            </w:pPr>
            <w:r>
              <w:rPr>
                <w:rFonts w:ascii="Arial" w:hAnsi="Arial" w:cs="Arial"/>
                <w:b/>
                <w:bCs/>
                <w:color w:val="000000"/>
                <w:sz w:val="20"/>
                <w:szCs w:val="20"/>
                <w:lang w:val="es-MX" w:eastAsia="es-MX"/>
              </w:rPr>
              <w:t>AUTOBÚS</w:t>
            </w:r>
          </w:p>
        </w:tc>
      </w:tr>
      <w:tr w:rsidR="009630DF" w:rsidTr="008A2FFE">
        <w:trPr>
          <w:trHeight w:val="319"/>
        </w:trPr>
        <w:tc>
          <w:tcPr>
            <w:tcW w:w="10080" w:type="dxa"/>
            <w:vAlign w:val="bottom"/>
            <w:hideMark/>
          </w:tcPr>
          <w:p w:rsidR="009630DF" w:rsidRDefault="009630DF" w:rsidP="008A2FFE">
            <w:pPr>
              <w:ind w:left="851" w:right="-1085"/>
              <w:jc w:val="center"/>
              <w:rPr>
                <w:rFonts w:ascii="Arial" w:hAnsi="Arial" w:cs="Arial"/>
                <w:color w:val="000000"/>
                <w:sz w:val="20"/>
                <w:szCs w:val="20"/>
                <w:lang w:val="es-MX" w:eastAsia="es-MX"/>
              </w:rPr>
            </w:pPr>
            <w:r>
              <w:rPr>
                <w:rFonts w:ascii="Arial" w:hAnsi="Arial" w:cs="Arial"/>
                <w:color w:val="000000"/>
                <w:sz w:val="20"/>
                <w:szCs w:val="20"/>
                <w:lang w:val="es-MX" w:eastAsia="es-MX"/>
              </w:rPr>
              <w:t>INSTITUTO MUNICIPAL DEL TRANSPORTE</w:t>
            </w:r>
          </w:p>
        </w:tc>
      </w:tr>
    </w:tbl>
    <w:p w:rsidR="009630DF" w:rsidRDefault="009630DF" w:rsidP="009630DF">
      <w:pPr>
        <w:shd w:val="clear" w:color="auto" w:fill="FFFFFF"/>
        <w:spacing w:line="288" w:lineRule="atLeast"/>
        <w:jc w:val="both"/>
        <w:rPr>
          <w:rFonts w:ascii="Arial" w:hAnsi="Arial" w:cs="Arial"/>
          <w:color w:val="222222"/>
          <w:sz w:val="20"/>
          <w:szCs w:val="20"/>
        </w:rPr>
      </w:pPr>
    </w:p>
    <w:tbl>
      <w:tblPr>
        <w:tblW w:w="9214" w:type="dxa"/>
        <w:tblInd w:w="921" w:type="dxa"/>
        <w:tblLayout w:type="fixed"/>
        <w:tblCellMar>
          <w:left w:w="70" w:type="dxa"/>
          <w:right w:w="70" w:type="dxa"/>
        </w:tblCellMar>
        <w:tblLook w:val="04A0" w:firstRow="1" w:lastRow="0" w:firstColumn="1" w:lastColumn="0" w:noHBand="0" w:noVBand="1"/>
      </w:tblPr>
      <w:tblGrid>
        <w:gridCol w:w="709"/>
        <w:gridCol w:w="708"/>
        <w:gridCol w:w="4536"/>
        <w:gridCol w:w="709"/>
        <w:gridCol w:w="1418"/>
        <w:gridCol w:w="1134"/>
      </w:tblGrid>
      <w:tr w:rsidR="009630DF" w:rsidTr="008A2FFE">
        <w:trPr>
          <w:trHeight w:val="69"/>
        </w:trPr>
        <w:tc>
          <w:tcPr>
            <w:tcW w:w="709"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9630DF" w:rsidRPr="00157E27" w:rsidRDefault="009630DF" w:rsidP="008A2FFE">
            <w:pPr>
              <w:ind w:left="-70" w:right="-70"/>
              <w:jc w:val="center"/>
              <w:rPr>
                <w:rFonts w:ascii="Arial" w:hAnsi="Arial" w:cs="Arial"/>
                <w:b/>
                <w:bCs/>
                <w:color w:val="000000"/>
                <w:sz w:val="19"/>
                <w:szCs w:val="19"/>
                <w:lang w:val="es-MX" w:eastAsia="es-MX"/>
              </w:rPr>
            </w:pPr>
            <w:proofErr w:type="spellStart"/>
            <w:r>
              <w:rPr>
                <w:rFonts w:ascii="Arial" w:hAnsi="Arial" w:cs="Arial"/>
                <w:b/>
                <w:bCs/>
                <w:color w:val="000000"/>
                <w:sz w:val="19"/>
                <w:szCs w:val="19"/>
                <w:lang w:val="es-MX" w:eastAsia="es-MX"/>
              </w:rPr>
              <w:t>Cons</w:t>
            </w:r>
            <w:r>
              <w:rPr>
                <w:rFonts w:ascii="Arial" w:hAnsi="Arial" w:cs="Arial"/>
                <w:b/>
                <w:bCs/>
                <w:color w:val="000000"/>
                <w:sz w:val="19"/>
                <w:szCs w:val="19"/>
                <w:u w:val="single"/>
                <w:lang w:val="es-MX" w:eastAsia="es-MX"/>
              </w:rPr>
              <w:t>e</w:t>
            </w:r>
            <w:proofErr w:type="spellEnd"/>
            <w:r>
              <w:rPr>
                <w:rFonts w:ascii="Arial" w:hAnsi="Arial" w:cs="Arial"/>
                <w:b/>
                <w:bCs/>
                <w:color w:val="000000"/>
                <w:sz w:val="19"/>
                <w:szCs w:val="19"/>
                <w:lang w:val="es-MX" w:eastAsia="es-MX"/>
              </w:rPr>
              <w:t xml:space="preserve"> </w:t>
            </w:r>
            <w:proofErr w:type="spellStart"/>
            <w:r w:rsidRPr="00157E27">
              <w:rPr>
                <w:rFonts w:ascii="Arial" w:hAnsi="Arial" w:cs="Arial"/>
                <w:b/>
                <w:bCs/>
                <w:color w:val="000000"/>
                <w:sz w:val="19"/>
                <w:szCs w:val="19"/>
                <w:lang w:val="es-MX" w:eastAsia="es-MX"/>
              </w:rPr>
              <w:t>cutivo</w:t>
            </w:r>
            <w:proofErr w:type="spellEnd"/>
          </w:p>
        </w:tc>
        <w:tc>
          <w:tcPr>
            <w:tcW w:w="708" w:type="dxa"/>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ind w:left="-354" w:right="-122" w:firstLine="224"/>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No.de</w:t>
            </w:r>
            <w:proofErr w:type="spellEnd"/>
          </w:p>
          <w:p w:rsidR="009630DF" w:rsidRPr="00157E27" w:rsidRDefault="009630DF" w:rsidP="008A2FFE">
            <w:pPr>
              <w:ind w:left="-354" w:right="-122" w:firstLine="224"/>
              <w:jc w:val="center"/>
              <w:rPr>
                <w:rFonts w:ascii="Arial" w:hAnsi="Arial" w:cs="Arial"/>
                <w:b/>
                <w:bCs/>
                <w:color w:val="000000"/>
                <w:sz w:val="20"/>
                <w:szCs w:val="20"/>
                <w:u w:val="single"/>
                <w:lang w:val="es-MX" w:eastAsia="es-MX"/>
              </w:rPr>
            </w:pPr>
            <w:proofErr w:type="spellStart"/>
            <w:r>
              <w:rPr>
                <w:rFonts w:ascii="Arial" w:hAnsi="Arial" w:cs="Arial"/>
                <w:b/>
                <w:bCs/>
                <w:color w:val="000000"/>
                <w:sz w:val="20"/>
                <w:szCs w:val="20"/>
                <w:lang w:val="es-MX" w:eastAsia="es-MX"/>
              </w:rPr>
              <w:t>Conc</w:t>
            </w:r>
            <w:r>
              <w:rPr>
                <w:rFonts w:ascii="Arial" w:hAnsi="Arial" w:cs="Arial"/>
                <w:b/>
                <w:bCs/>
                <w:color w:val="000000"/>
                <w:sz w:val="20"/>
                <w:szCs w:val="20"/>
                <w:u w:val="single"/>
                <w:lang w:val="es-MX" w:eastAsia="es-MX"/>
              </w:rPr>
              <w:t>e</w:t>
            </w:r>
            <w:proofErr w:type="spellEnd"/>
          </w:p>
          <w:p w:rsidR="009630DF" w:rsidRDefault="009630DF" w:rsidP="008A2FFE">
            <w:pPr>
              <w:ind w:left="-212" w:right="-122" w:firstLine="82"/>
              <w:jc w:val="center"/>
              <w:rPr>
                <w:rFonts w:ascii="Arial" w:hAnsi="Arial" w:cs="Arial"/>
                <w:b/>
                <w:bCs/>
                <w:color w:val="000000"/>
                <w:sz w:val="20"/>
                <w:szCs w:val="20"/>
                <w:lang w:val="es-MX" w:eastAsia="es-MX"/>
              </w:rPr>
            </w:pPr>
            <w:proofErr w:type="spellStart"/>
            <w:r>
              <w:rPr>
                <w:rFonts w:ascii="Arial" w:hAnsi="Arial" w:cs="Arial"/>
                <w:b/>
                <w:bCs/>
                <w:color w:val="000000"/>
                <w:sz w:val="20"/>
                <w:szCs w:val="20"/>
                <w:lang w:val="es-MX" w:eastAsia="es-MX"/>
              </w:rPr>
              <w:t>sión</w:t>
            </w:r>
            <w:proofErr w:type="spellEnd"/>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rsidR="009630DF" w:rsidRDefault="009630DF" w:rsidP="008A2FFE">
            <w:pPr>
              <w:rPr>
                <w:rFonts w:ascii="Arial" w:hAnsi="Arial" w:cs="Arial"/>
                <w:b/>
                <w:bCs/>
                <w:color w:val="000000"/>
                <w:sz w:val="20"/>
                <w:szCs w:val="20"/>
                <w:lang w:val="es-MX" w:eastAsia="es-MX"/>
              </w:rPr>
            </w:pPr>
            <w:r>
              <w:rPr>
                <w:rFonts w:ascii="Arial" w:hAnsi="Arial" w:cs="Arial"/>
                <w:b/>
                <w:bCs/>
                <w:color w:val="000000"/>
                <w:sz w:val="20"/>
                <w:szCs w:val="20"/>
                <w:lang w:val="es-MX" w:eastAsia="es-MX"/>
              </w:rPr>
              <w:t>NOMBRE DEL CONCESIONARIO</w:t>
            </w:r>
          </w:p>
        </w:tc>
        <w:tc>
          <w:tcPr>
            <w:tcW w:w="3261" w:type="dxa"/>
            <w:gridSpan w:val="3"/>
            <w:tcBorders>
              <w:top w:val="single" w:sz="4" w:space="0" w:color="auto"/>
              <w:left w:val="nil"/>
              <w:bottom w:val="single" w:sz="4" w:space="0" w:color="auto"/>
              <w:right w:val="single" w:sz="4" w:space="0" w:color="auto"/>
            </w:tcBorders>
            <w:shd w:val="clear" w:color="auto" w:fill="BFBFBF"/>
            <w:vAlign w:val="center"/>
            <w:hideMark/>
          </w:tcPr>
          <w:p w:rsidR="009630DF" w:rsidRDefault="009630DF" w:rsidP="008A2FFE">
            <w:pPr>
              <w:rPr>
                <w:rFonts w:ascii="Arial" w:hAnsi="Arial" w:cs="Arial"/>
                <w:b/>
                <w:bCs/>
                <w:color w:val="000000"/>
                <w:sz w:val="20"/>
                <w:szCs w:val="20"/>
                <w:lang w:val="es-MX" w:eastAsia="es-MX"/>
              </w:rPr>
            </w:pPr>
            <w:r>
              <w:rPr>
                <w:rFonts w:ascii="Arial" w:hAnsi="Arial" w:cs="Arial"/>
                <w:b/>
                <w:bCs/>
                <w:color w:val="000000"/>
                <w:sz w:val="20"/>
                <w:szCs w:val="20"/>
                <w:lang w:val="es-MX" w:eastAsia="es-MX"/>
              </w:rPr>
              <w:t>FECHA DE SOLICITUD DE PRÓRROGA</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0017A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PEÑA MENDOZA FRANCISCA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0031A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LARA MARIA ELIZABETH</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0085A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DIONICIO VALDEZ VELEZ</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0086A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AGUIÑAGA GOMEZ IRMA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0089A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SANCHEZ ELEUTERIO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08</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0104A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SANCHEZ ELEUTERIO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0106A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LARA CARLOS ALVARO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0333A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RODRIGUEZ ZENDEJO JESUS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8"/>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0399A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MARTINEZ ORTIZ RODRIGA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24</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0502A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RODRÍGUEZ ZENDEJO JESÚS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FEBRERO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0508A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FIGUEROA FUENTES JESUS RODOLFO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0511A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PÉREZ CÁRDENAS ANTONIO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0512A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LAZCANO FLORES MONICA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0527A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SANCHEZ ELEUTERIO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0538A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RAMOS SALAS GUSTAVO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0547A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CAMACHO RIVAS JOSE DE LA LUZ</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9"/>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0564A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REYES MARTINEZ SERGIO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0565A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MARTÍNEZ DURÓN FRANCISCO JAVIER</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0573A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BORJAS ROCHA JOSE LUIS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0579A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LARA GINES MARIA GUADALUPE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0614A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RAMÍREZ VAZQUEZ HERMENEGILDO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11</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0642A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FIGUEROA RODRIGUEZ JESUS MARIA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0668A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SALAZAR GARCIA ABRAHAM</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0679A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VELAZQUEZ CONSTANCIO FRANCISCO JAVIER</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0680A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VALDES RODRIGUEZ TOMAS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0685A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MOLINA CARRIZALES ARIEL ALSONO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0687A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MONTES GODINA RAMIRO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0688A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GONZALEZ SANTOS SAMUEL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0692A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GONZALEZ DE ALBA SAMUEL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0698A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MENDOZA RIVERA RAUL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0702A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RODRIGUEZ ESTRADA CONSTANTINO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0703A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ROSAS RODRIGUEZ JACINTO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0709A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LOPEZ PARRA JOSE MARTIN</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0723A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PEÑA MENDOZA FRANCISCA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0728A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SOLIS HERNANDEZ JOSE JUAN</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0741A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COVARRUBIAS GOMEZ JESUS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0745A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DAVILA PEÑA JORGE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0747A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MALTOS CASTAÑEDA MARIO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OCTUBRE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0751A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FIGUEROA RODRIGUEZ JESUS MARIA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22</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VALDEZ BRIONES VENTURA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0756A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SEGURA MARTINEZ JOSE GUADALUPE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0757A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CAMARENA ECHAVESTI RAYMUNDO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19</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CAMARENA CERECERO PATRICIA GUADALUPE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19</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0759A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PEÑA MENDOZA FRANCISCA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0765A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DAVILA PEÑA JORGE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23</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ENERO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0779A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CARDENAS RAMOS MARIA GUADALUPE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0782A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LOPEZ PEREZ ELEUTERIO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0826A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OLVEDA RAMIREZ OSCAR MANUEL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49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0840A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MELACIO GAMEZ JOSE LUIS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18</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FEBRERO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0894A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ZAMORA GARCIA SERGIO ENRIQUE</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0912A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LAZCANO FLORES MONICA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0959A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MORALES RAMIREZ MARIA LUISA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53</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0973A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SANCHEZ REYES ROBERTO CARLOS</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54</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0974A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DAVILA HERRERA IRVING OSIEL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16</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JULIO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55</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0979A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SANCHEZ ELEUTERIO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56</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0990A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GONZALEZ DE ALBA SAMUEL</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25</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FEBRERO</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57</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0991A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SOTO RODRIGUEZ ELVIA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58</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0992A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MONTES GODINA RAMIRO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59</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0998A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SANCHEZ BUSTOS MAYRA ALEJANDRA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27</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60</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1002A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MONTES GODINA RAMIRO</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61</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1085A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HERRERA LARA MARIA ELIZABETH</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r w:rsidR="009630DF" w:rsidTr="008A2FFE">
        <w:trPr>
          <w:trHeight w:val="35"/>
        </w:trPr>
        <w:tc>
          <w:tcPr>
            <w:tcW w:w="709" w:type="dxa"/>
            <w:tcBorders>
              <w:top w:val="nil"/>
              <w:left w:val="single" w:sz="4" w:space="0" w:color="auto"/>
              <w:bottom w:val="single" w:sz="4" w:space="0" w:color="auto"/>
              <w:right w:val="single" w:sz="4" w:space="0" w:color="auto"/>
            </w:tcBorders>
            <w:vAlign w:val="center"/>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62</w:t>
            </w:r>
          </w:p>
        </w:tc>
        <w:tc>
          <w:tcPr>
            <w:tcW w:w="708" w:type="dxa"/>
            <w:tcBorders>
              <w:top w:val="nil"/>
              <w:left w:val="nil"/>
              <w:bottom w:val="single" w:sz="4" w:space="0" w:color="auto"/>
              <w:right w:val="single" w:sz="4" w:space="0" w:color="auto"/>
            </w:tcBorders>
            <w:noWrap/>
            <w:vAlign w:val="bottom"/>
            <w:hideMark/>
          </w:tcPr>
          <w:p w:rsidR="009630DF" w:rsidRPr="00157E27" w:rsidRDefault="009630DF" w:rsidP="008A2FFE">
            <w:pPr>
              <w:jc w:val="center"/>
              <w:rPr>
                <w:rFonts w:ascii="Arial" w:hAnsi="Arial" w:cs="Arial"/>
                <w:color w:val="000000"/>
                <w:sz w:val="19"/>
                <w:szCs w:val="19"/>
                <w:lang w:val="es-MX" w:eastAsia="es-MX"/>
              </w:rPr>
            </w:pPr>
            <w:r w:rsidRPr="00157E27">
              <w:rPr>
                <w:rFonts w:ascii="Arial" w:hAnsi="Arial" w:cs="Arial"/>
                <w:color w:val="000000"/>
                <w:sz w:val="19"/>
                <w:szCs w:val="19"/>
                <w:lang w:val="es-MX" w:eastAsia="es-MX"/>
              </w:rPr>
              <w:t>1110A</w:t>
            </w:r>
          </w:p>
        </w:tc>
        <w:tc>
          <w:tcPr>
            <w:tcW w:w="4536" w:type="dxa"/>
            <w:tcBorders>
              <w:top w:val="nil"/>
              <w:left w:val="nil"/>
              <w:bottom w:val="single" w:sz="4" w:space="0" w:color="auto"/>
              <w:right w:val="single" w:sz="4" w:space="0" w:color="auto"/>
            </w:tcBorders>
            <w:noWrap/>
            <w:vAlign w:val="bottom"/>
            <w:hideMark/>
          </w:tcPr>
          <w:p w:rsidR="009630DF" w:rsidRPr="00157E27" w:rsidRDefault="009630DF" w:rsidP="008A2FFE">
            <w:pPr>
              <w:rPr>
                <w:rFonts w:ascii="Arial" w:hAnsi="Arial" w:cs="Arial"/>
                <w:color w:val="000000"/>
                <w:sz w:val="19"/>
                <w:szCs w:val="19"/>
                <w:lang w:val="es-MX" w:eastAsia="es-MX"/>
              </w:rPr>
            </w:pPr>
            <w:r w:rsidRPr="00157E27">
              <w:rPr>
                <w:rFonts w:ascii="Arial" w:hAnsi="Arial" w:cs="Arial"/>
                <w:color w:val="000000"/>
                <w:sz w:val="19"/>
                <w:szCs w:val="19"/>
                <w:lang w:val="es-MX" w:eastAsia="es-MX"/>
              </w:rPr>
              <w:t>VALDEZ BRIONES VENTURA</w:t>
            </w:r>
          </w:p>
        </w:tc>
        <w:tc>
          <w:tcPr>
            <w:tcW w:w="709" w:type="dxa"/>
            <w:tcBorders>
              <w:top w:val="nil"/>
              <w:left w:val="nil"/>
              <w:bottom w:val="single" w:sz="4" w:space="0" w:color="auto"/>
              <w:right w:val="single" w:sz="4" w:space="0" w:color="auto"/>
            </w:tcBorders>
            <w:noWrap/>
            <w:vAlign w:val="bottom"/>
            <w:hideMark/>
          </w:tcPr>
          <w:p w:rsidR="009630DF" w:rsidRDefault="009630DF" w:rsidP="008A2FFE">
            <w:pPr>
              <w:jc w:val="center"/>
              <w:rPr>
                <w:rFonts w:ascii="Arial" w:hAnsi="Arial" w:cs="Arial"/>
                <w:color w:val="000000"/>
                <w:sz w:val="20"/>
                <w:szCs w:val="20"/>
                <w:lang w:val="es-MX" w:eastAsia="es-MX"/>
              </w:rPr>
            </w:pPr>
            <w:r>
              <w:rPr>
                <w:rFonts w:ascii="Arial" w:hAnsi="Arial" w:cs="Arial"/>
                <w:color w:val="000000"/>
                <w:sz w:val="20"/>
                <w:szCs w:val="20"/>
                <w:lang w:val="es-MX" w:eastAsia="es-MX"/>
              </w:rPr>
              <w:t>30</w:t>
            </w:r>
          </w:p>
        </w:tc>
        <w:tc>
          <w:tcPr>
            <w:tcW w:w="1418" w:type="dxa"/>
            <w:tcBorders>
              <w:top w:val="nil"/>
              <w:left w:val="nil"/>
              <w:bottom w:val="single" w:sz="4" w:space="0" w:color="auto"/>
              <w:right w:val="single" w:sz="4" w:space="0" w:color="auto"/>
            </w:tcBorders>
            <w:noWrap/>
            <w:vAlign w:val="bottom"/>
            <w:hideMark/>
          </w:tcPr>
          <w:p w:rsidR="009630DF" w:rsidRDefault="009630DF" w:rsidP="008A2FFE">
            <w:pPr>
              <w:rPr>
                <w:rFonts w:ascii="Arial" w:hAnsi="Arial" w:cs="Arial"/>
                <w:color w:val="000000"/>
                <w:sz w:val="20"/>
                <w:szCs w:val="20"/>
                <w:lang w:val="es-MX" w:eastAsia="es-MX"/>
              </w:rPr>
            </w:pPr>
            <w:r>
              <w:rPr>
                <w:rFonts w:ascii="Arial" w:hAnsi="Arial" w:cs="Arial"/>
                <w:color w:val="000000"/>
                <w:sz w:val="20"/>
                <w:szCs w:val="20"/>
                <w:lang w:val="es-MX" w:eastAsia="es-MX"/>
              </w:rPr>
              <w:t>NOVIEMBRE</w:t>
            </w:r>
          </w:p>
        </w:tc>
        <w:tc>
          <w:tcPr>
            <w:tcW w:w="1134" w:type="dxa"/>
            <w:tcBorders>
              <w:top w:val="nil"/>
              <w:left w:val="nil"/>
              <w:bottom w:val="single" w:sz="4" w:space="0" w:color="auto"/>
              <w:right w:val="single" w:sz="4" w:space="0" w:color="auto"/>
            </w:tcBorders>
            <w:noWrap/>
            <w:vAlign w:val="bottom"/>
            <w:hideMark/>
          </w:tcPr>
          <w:p w:rsidR="009630DF" w:rsidRDefault="009630DF" w:rsidP="008A2FFE">
            <w:pPr>
              <w:ind w:hanging="496"/>
              <w:jc w:val="center"/>
              <w:rPr>
                <w:rFonts w:ascii="Arial" w:hAnsi="Arial" w:cs="Arial"/>
                <w:color w:val="000000"/>
                <w:sz w:val="20"/>
                <w:szCs w:val="20"/>
                <w:lang w:val="es-MX" w:eastAsia="es-MX"/>
              </w:rPr>
            </w:pPr>
            <w:r>
              <w:rPr>
                <w:rFonts w:ascii="Arial" w:hAnsi="Arial" w:cs="Arial"/>
                <w:color w:val="000000"/>
                <w:sz w:val="20"/>
                <w:szCs w:val="20"/>
                <w:lang w:val="es-MX" w:eastAsia="es-MX"/>
              </w:rPr>
              <w:t>2015</w:t>
            </w:r>
          </w:p>
        </w:tc>
      </w:tr>
    </w:tbl>
    <w:p w:rsidR="009630DF" w:rsidRDefault="009630DF" w:rsidP="007D248F">
      <w:pPr>
        <w:jc w:val="center"/>
        <w:rPr>
          <w:rFonts w:ascii="Arial" w:eastAsia="Times" w:hAnsi="Arial" w:cs="Arial"/>
          <w:b/>
          <w:sz w:val="20"/>
          <w:szCs w:val="20"/>
        </w:rPr>
      </w:pPr>
    </w:p>
    <w:p w:rsidR="007D248F" w:rsidRPr="007E2385" w:rsidRDefault="007D248F" w:rsidP="007D248F">
      <w:pPr>
        <w:jc w:val="center"/>
        <w:rPr>
          <w:rFonts w:ascii="Arial" w:eastAsia="Times" w:hAnsi="Arial" w:cs="Arial"/>
          <w:b/>
          <w:sz w:val="20"/>
          <w:szCs w:val="20"/>
        </w:rPr>
      </w:pPr>
      <w:bookmarkStart w:id="2" w:name="DOS"/>
      <w:r>
        <w:rPr>
          <w:rFonts w:ascii="Arial" w:eastAsia="Times" w:hAnsi="Arial" w:cs="Arial"/>
          <w:b/>
          <w:sz w:val="20"/>
          <w:szCs w:val="20"/>
        </w:rPr>
        <w:t>A C U E R D O     247/25</w:t>
      </w:r>
      <w:r w:rsidRPr="007E2385">
        <w:rPr>
          <w:rFonts w:ascii="Arial" w:eastAsia="Times" w:hAnsi="Arial" w:cs="Arial"/>
          <w:b/>
          <w:sz w:val="20"/>
          <w:szCs w:val="20"/>
        </w:rPr>
        <w:t>/15</w:t>
      </w:r>
    </w:p>
    <w:bookmarkEnd w:id="2"/>
    <w:p w:rsidR="007D248F" w:rsidRPr="007E238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 xml:space="preserve">PRIMERO.- Se aprueba el dictamen presentado por Comisión de Transporte en consecuencia, se autoriza a los titulares de las 151 concesiones referidas en el resultando tercero de este dictamen, prórroga para la prestación del servicio de transporte público urbano por un término de 30 años, toda vez que han dado cumplimiento a los requisitos que la Ley exige. Dichas concesiones se enlistan en documento adjunto al presente dictamen como parte integral del mismo. Lo anterior previo pago de los derechos correspondientes para el particular previstos en la Ley de Ingresos del Municipio de Saltillo, Coahuila de Zaragoza, para el ejercicio fiscal 2015.   </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SEGUNDO.- Se autoriza al Instituto Municipal del Transporte de Saltillo, Coahuila, a efecto de que instaure el procedimiento legal correspondiente en contra de aquellos concesionarios que no solicitaron la prórroga para la prestación de servicio público de Transporte urbano en sus diversas modalidades, en tiempo y forma.</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CUARTO.- Notifíquese y publíquese en el órgano de difusión oficial de este Gobierno Municipal, para los efectos legales correspondientes.</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tabs>
          <w:tab w:val="left" w:pos="3090"/>
        </w:tabs>
        <w:ind w:left="2832" w:hanging="2124"/>
        <w:jc w:val="both"/>
        <w:rPr>
          <w:rFonts w:ascii="Arial" w:eastAsia="Times" w:hAnsi="Arial" w:cs="Arial"/>
          <w:b/>
          <w:sz w:val="20"/>
          <w:szCs w:val="20"/>
        </w:rPr>
      </w:pPr>
      <w:r w:rsidRPr="00D240A9">
        <w:rPr>
          <w:rFonts w:ascii="Arial" w:eastAsia="Times" w:hAnsi="Arial" w:cs="Arial"/>
          <w:b/>
          <w:sz w:val="20"/>
          <w:szCs w:val="20"/>
        </w:rPr>
        <w:t>CAMBIO DE USO DE SUELO PARA LA ADECUACIÓN DE VIALIDADES EN EL PARQUE INDUSTRIAL CERRITOS.</w:t>
      </w:r>
    </w:p>
    <w:p w:rsidR="007D248F" w:rsidRPr="007E2385" w:rsidRDefault="007D248F" w:rsidP="007D248F">
      <w:pPr>
        <w:tabs>
          <w:tab w:val="left" w:pos="3090"/>
        </w:tabs>
        <w:ind w:left="2832" w:hanging="2124"/>
        <w:jc w:val="both"/>
        <w:rPr>
          <w:rFonts w:ascii="Arial" w:eastAsia="Times" w:hAnsi="Arial" w:cs="Arial"/>
          <w:sz w:val="20"/>
          <w:szCs w:val="20"/>
        </w:rPr>
      </w:pPr>
    </w:p>
    <w:p w:rsidR="007D248F" w:rsidRPr="007E2385" w:rsidRDefault="007D248F" w:rsidP="007D248F">
      <w:pPr>
        <w:jc w:val="center"/>
        <w:rPr>
          <w:rFonts w:ascii="Arial" w:eastAsia="Times" w:hAnsi="Arial" w:cs="Arial"/>
          <w:b/>
          <w:sz w:val="20"/>
          <w:szCs w:val="20"/>
        </w:rPr>
      </w:pPr>
      <w:bookmarkStart w:id="3" w:name="TRES"/>
      <w:r>
        <w:rPr>
          <w:rFonts w:ascii="Arial" w:eastAsia="Times" w:hAnsi="Arial" w:cs="Arial"/>
          <w:b/>
          <w:sz w:val="20"/>
          <w:szCs w:val="20"/>
        </w:rPr>
        <w:t xml:space="preserve">A C U E R D O     </w:t>
      </w:r>
      <w:r w:rsidRPr="00D240A9">
        <w:rPr>
          <w:rFonts w:ascii="Arial" w:eastAsia="Times" w:hAnsi="Arial" w:cs="Arial"/>
          <w:b/>
          <w:sz w:val="20"/>
          <w:szCs w:val="20"/>
        </w:rPr>
        <w:t>248/25/15</w:t>
      </w:r>
    </w:p>
    <w:bookmarkEnd w:id="3"/>
    <w:p w:rsidR="007D248F" w:rsidRPr="007E2385" w:rsidRDefault="007D248F" w:rsidP="007D248F">
      <w:pPr>
        <w:jc w:val="both"/>
        <w:rPr>
          <w:rFonts w:ascii="Arial" w:eastAsia="Times" w:hAnsi="Arial" w:cs="Arial"/>
          <w:b/>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PRIMERO. Se aprueba dictamen de la Comisión de Planeación, Urbanismo, Obras Públicas y Centro Histórico, en consecuencia Se autoriza la solicitud de cambio de uso de suelo para la adecuación de vialidades en el Parque Industrial Cerritos, ubicado al oriente de la ciudad entre los bulevares Fundadores y Jesús Valdés Sánchez, en los términos del plano entregado por la Dirección de Desarrollo Urbano del Municipio de Saltillo, Coahuila, con las siguientes condicionantes:</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1.El trazo de la vialidad que conecta al Blvd. Fundadores con el Blvd. Jesús Valdés Sánchez (carretera antigua a Arteaga), en los términos del plano anexo, el cual forma parte de este dictamen, así como el cumplimiento de las secciones viales marcadas en el plano presentado por el solicitante, las cuales son: Tipo “A” de 24.00 metros, tipo “B” de 19.00 metros y tipo “C” de 24.00 metros; tipo “D” de 24.00 metros, tipo “E” de 19.00 metros y tipo “F” de 24.00 metros, todas de paramento a paramento.</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 xml:space="preserve">2. Indicar el área municipal faltante del Blvd. Jesús Valdés Sánchez, ubicados en parte de los predios marcados con los números 4 al oriente y 5 al poniente ya que no están considerados como accesos dentro del plano autorizado de accesos y salidas presentado ante la Dirección y con el Visto Bueno de la Dirección de Obras Públicas Municipales, en los términos que se aprecian en el plano anexo. </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3. Mover la barda de estructura metálica existente ubicada sobre Blvd. Jesús Valdés Sánchez por todo lo largo de la vialidad, dejando libre el área municipal que da frente a dicho boulevard.</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4. Los predios identificados con los números 4 y 5 no deben contar con frente al Blvd. Jesús Valdés Sánchez, debiendo colindar directamente con el área municipal y con vialidades del mismo parque, en los términos que se establece en el plano anexo.</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SEGUNDO. Notifíquese a la Dirección de Desarrollo Urbano, para que a su vez notifique a las Direcciones Municipales competentes y a la Secretaría correspondiente del Gobierno del Estado, para los efectos a que haya lugar.</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 xml:space="preserve">TERCERO. Que la Dirección de Desarrollo Urbano, comunique este acuerdo al C. Ernesto Martínez Chavarría. </w:t>
      </w:r>
    </w:p>
    <w:p w:rsidR="007D248F"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715015">
        <w:rPr>
          <w:rFonts w:ascii="Arial" w:eastAsia="Times" w:hAnsi="Arial" w:cs="Arial"/>
          <w:sz w:val="20"/>
          <w:szCs w:val="20"/>
        </w:rPr>
        <w:t>CUARTO. Notifíquese y publíquese en el órgano de difusión de este Gobierno Municipal.</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DONACIÓN A FAVOR  DEL INSTITUTO MEXICANO DEL SEGURO SOCIAL, DE UN INMUEBLE UBICADO EN EL FRACCIONAMIENTO SALTILLO 2000.</w:t>
      </w:r>
    </w:p>
    <w:p w:rsidR="007D248F" w:rsidRPr="007E2385" w:rsidRDefault="007D248F" w:rsidP="007D248F">
      <w:pPr>
        <w:jc w:val="center"/>
        <w:rPr>
          <w:rFonts w:ascii="Arial" w:eastAsia="Times" w:hAnsi="Arial" w:cs="Arial"/>
          <w:b/>
          <w:sz w:val="20"/>
          <w:szCs w:val="20"/>
        </w:rPr>
      </w:pPr>
    </w:p>
    <w:p w:rsidR="007D248F" w:rsidRDefault="007D248F" w:rsidP="007D248F">
      <w:pPr>
        <w:jc w:val="center"/>
        <w:rPr>
          <w:rFonts w:ascii="Arial" w:eastAsia="Times" w:hAnsi="Arial" w:cs="Arial"/>
          <w:b/>
          <w:sz w:val="20"/>
          <w:szCs w:val="20"/>
        </w:rPr>
      </w:pPr>
      <w:bookmarkStart w:id="4" w:name="CUATRO"/>
      <w:r>
        <w:rPr>
          <w:rFonts w:ascii="Arial" w:eastAsia="Times" w:hAnsi="Arial" w:cs="Arial"/>
          <w:b/>
          <w:sz w:val="20"/>
          <w:szCs w:val="20"/>
        </w:rPr>
        <w:t>A C U E R D O     249/25</w:t>
      </w:r>
      <w:r w:rsidRPr="007E2385">
        <w:rPr>
          <w:rFonts w:ascii="Arial" w:eastAsia="Times" w:hAnsi="Arial" w:cs="Arial"/>
          <w:b/>
          <w:sz w:val="20"/>
          <w:szCs w:val="20"/>
        </w:rPr>
        <w:t>/15</w:t>
      </w:r>
    </w:p>
    <w:p w:rsidR="007D248F" w:rsidRPr="007E2385" w:rsidRDefault="007D248F" w:rsidP="007D248F">
      <w:pPr>
        <w:jc w:val="center"/>
        <w:rPr>
          <w:rFonts w:ascii="Arial" w:eastAsia="Times" w:hAnsi="Arial" w:cs="Arial"/>
          <w:b/>
          <w:sz w:val="20"/>
          <w:szCs w:val="20"/>
        </w:rPr>
      </w:pPr>
    </w:p>
    <w:bookmarkEnd w:id="4"/>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PRIMERO.- Se aprueba el dictamen presentado por la Comisión de Bienes Municipales Equipo no Utilizable y Adquisiciones, en consecuencia, se autoriza la desincorporación del dominio público del R. Ayuntamiento de Saltillo y enajenar a título gratuito mediante la figura jurídica de la Donación a favor  del Instituto Mexicano Del Seguro Social, de un inmueble ubicado en la manzana 75  en el Fraccionamiento Saltillo 2000, de esta ciudad, con una superficie total de 4,640.573 m2.</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SEGUNDO.- Que los gastos e impuestos que se ocasionen con motivo de la escrituración  y registro, así como los gastos que se originen por cambios o reubicación de servicios públicos serán tramitados y cubiertos por el Instituto Mexicano Del Seguro Social.</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TERCERO.- La autorización de esta operación es exclusivamente para que el Instituto Mexicano Del Seguro Social construya una Unidad de Medicina Familiar de 10 consultorios, más 5 de PREVENIMSS  y con esto pueda seguir cumpliendo con su objeto de brindar servicios públicos de salud, teniendo como plazo para llevarla a cabo al 31 de diciembre del 2016. En caso de que a dicho inmueble se le dé un uso distinto al estipulado, por ese solo hecho automáticamente se dará por rescindida la enajenación y el inmueble será reintegrado al Municipio de Saltillo, Coahuila de Zaragoza.</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CUARTO: Ordénese se solicite ante el Consejo Municipal de Desarrollo Urbano, el cambio de uso de suelo “R5 - Jardín Vecinal/Espacio Abierto” a “Equipamiento - Salud” en la manzana setenta y cinco (75) del Fraccionamiento Saltillo 2000.</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QUINTO: El Instituto Mexicano Del Seguro Social  deberá correr con los gastos de reubicación e instalación del equipamiento existente en el área a desincorporar en diversa área municipal que en su caso se determine, debiendo comunicar por escrito a la Dirección de Servicios Primarios para su aprobación y supervisión. Se dará prioridad a que el equipamiento sea reubicado en el mismo Fraccionamiento Saltillo 2000.</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SEXTO: Se autoriza la suscripción de los instrumentos jurídicos correspondientes al Presidente Municipal, Secretaria y Sindica del R. Ayuntamiento, a fin de dar cumplimiento al acuerdo de Cabildo.</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SEPTIMO: Envíese al Congreso del Estado, para los efectos legales correspondientes.</w:t>
      </w:r>
    </w:p>
    <w:p w:rsidR="007D248F"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OCTAVO: Publíquese en la Gaceta Municipal, órgano de difusión oficial de R. Ayuntamiento.</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Pr="00155DCB" w:rsidRDefault="007D248F" w:rsidP="007D248F">
      <w:pPr>
        <w:jc w:val="center"/>
        <w:rPr>
          <w:rFonts w:ascii="Arial" w:eastAsia="Times" w:hAnsi="Arial" w:cs="Arial"/>
          <w:b/>
          <w:sz w:val="20"/>
          <w:szCs w:val="20"/>
        </w:rPr>
      </w:pPr>
      <w:r w:rsidRPr="00D240A9">
        <w:rPr>
          <w:rFonts w:ascii="Arial" w:eastAsia="Times" w:hAnsi="Arial" w:cs="Arial"/>
          <w:b/>
          <w:sz w:val="20"/>
          <w:szCs w:val="20"/>
        </w:rPr>
        <w:t xml:space="preserve">RATIFICACIÓN DEL ACUERDO DE CABILDO 148/23/14 </w:t>
      </w:r>
      <w:r w:rsidRPr="00155DCB">
        <w:rPr>
          <w:rFonts w:ascii="Arial" w:eastAsia="Times" w:hAnsi="Arial" w:cs="Arial"/>
          <w:b/>
          <w:sz w:val="20"/>
          <w:szCs w:val="20"/>
        </w:rPr>
        <w:t>RELATIVO A LA DESINCORPORACIÓN Y VENTA DE EXCEDENTE DE VIALIDAD COLINDANTE CON PROPIEDAD DEL SOLICITANTE</w:t>
      </w:r>
      <w:r>
        <w:rPr>
          <w:rFonts w:ascii="Arial" w:eastAsia="Times" w:hAnsi="Arial" w:cs="Arial"/>
          <w:b/>
          <w:sz w:val="20"/>
          <w:szCs w:val="20"/>
        </w:rPr>
        <w:t>.</w:t>
      </w:r>
    </w:p>
    <w:p w:rsidR="007D248F" w:rsidRDefault="007D248F" w:rsidP="007D248F">
      <w:pPr>
        <w:jc w:val="center"/>
        <w:rPr>
          <w:rFonts w:ascii="Arial" w:eastAsia="Times" w:hAnsi="Arial" w:cs="Arial"/>
          <w:b/>
          <w:sz w:val="20"/>
          <w:szCs w:val="20"/>
        </w:rPr>
      </w:pPr>
      <w:bookmarkStart w:id="5" w:name="CINCO"/>
    </w:p>
    <w:p w:rsidR="007D248F" w:rsidRPr="007E2385" w:rsidRDefault="007D248F" w:rsidP="007D248F">
      <w:pPr>
        <w:jc w:val="center"/>
        <w:rPr>
          <w:rFonts w:ascii="Arial" w:eastAsia="Times" w:hAnsi="Arial" w:cs="Arial"/>
          <w:b/>
          <w:sz w:val="20"/>
          <w:szCs w:val="20"/>
        </w:rPr>
      </w:pPr>
      <w:r>
        <w:rPr>
          <w:rFonts w:ascii="Arial" w:eastAsia="Times" w:hAnsi="Arial" w:cs="Arial"/>
          <w:b/>
          <w:sz w:val="20"/>
          <w:szCs w:val="20"/>
        </w:rPr>
        <w:t>A C U E R D O     250/25</w:t>
      </w:r>
      <w:r w:rsidRPr="007E2385">
        <w:rPr>
          <w:rFonts w:ascii="Arial" w:eastAsia="Times" w:hAnsi="Arial" w:cs="Arial"/>
          <w:b/>
          <w:sz w:val="20"/>
          <w:szCs w:val="20"/>
        </w:rPr>
        <w:t>/15</w:t>
      </w:r>
    </w:p>
    <w:bookmarkEnd w:id="5"/>
    <w:p w:rsidR="007D248F" w:rsidRPr="007E2385" w:rsidRDefault="007D248F" w:rsidP="007D248F">
      <w:pPr>
        <w:jc w:val="both"/>
        <w:rPr>
          <w:rFonts w:ascii="Arial" w:eastAsia="Times" w:hAnsi="Arial" w:cs="Arial"/>
          <w:b/>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PRIMERO: Se aprueba dictamen de La Comisión de Bienes Municipales, Equipo No Utilizable y Adquisiciones, en consecuencia resulta procedente ratificar el Acuerdo de Cabildo 148/23/14 asentado en el Acta número 1454/23/2014, de fecha veintinueve (29) de Septiembre de dos mil catorce (2014), relativo a la autorización de la desincorporación del dominio público y enajenación a título oneroso mediante la figura jurídica de la venta a favor de  los CC. PEDRO ENRIQUE GÓMEZ CASTILLO y REYNA CARRIZALES DOMÍNGUEZ, del excedente de vialidad colindante con su propiedad</w:t>
      </w:r>
      <w:r w:rsidR="0025079B">
        <w:rPr>
          <w:rFonts w:ascii="Arial" w:eastAsia="Times" w:hAnsi="Arial" w:cs="Arial"/>
          <w:sz w:val="20"/>
          <w:szCs w:val="20"/>
        </w:rPr>
        <w:t>, superficie total de 23.54 M</w:t>
      </w:r>
      <w:r w:rsidR="0025079B" w:rsidRPr="0025079B">
        <w:rPr>
          <w:rFonts w:ascii="Arial" w:eastAsia="Times" w:hAnsi="Arial" w:cs="Arial"/>
          <w:sz w:val="20"/>
          <w:szCs w:val="20"/>
          <w:vertAlign w:val="superscript"/>
        </w:rPr>
        <w:t>2</w:t>
      </w:r>
      <w:r w:rsidR="0025079B">
        <w:rPr>
          <w:rFonts w:ascii="Arial" w:eastAsia="Times" w:hAnsi="Arial" w:cs="Arial"/>
          <w:sz w:val="20"/>
          <w:szCs w:val="20"/>
        </w:rPr>
        <w:t>.</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sidRPr="00715015">
        <w:rPr>
          <w:rFonts w:ascii="Arial" w:eastAsia="Times" w:hAnsi="Arial" w:cs="Arial"/>
          <w:sz w:val="20"/>
          <w:szCs w:val="20"/>
        </w:rPr>
        <w:t>SEGUNDO: Que los gastos e impuestos que se ocasionen con motivo de la escrituración  y registro, así como los gastos que se originen por cambios o reubicación de servicios públicos serán tramitados y cubiertos por  los CC. PEDRO ENRIQUE GÓMEZ CASTILLO y REYNA CARRIZALES DOMÍNGUEZ, para lo cual tendrán un plazo de 9 meses de no hacerlo así no se volverá a ratificar el presente acuerdo.</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Pr>
          <w:rFonts w:ascii="Arial" w:eastAsia="Times" w:hAnsi="Arial" w:cs="Arial"/>
          <w:sz w:val="20"/>
          <w:szCs w:val="20"/>
        </w:rPr>
        <w:t>TERCERO</w:t>
      </w:r>
      <w:r w:rsidRPr="00715015">
        <w:rPr>
          <w:rFonts w:ascii="Arial" w:eastAsia="Times" w:hAnsi="Arial" w:cs="Arial"/>
          <w:sz w:val="20"/>
          <w:szCs w:val="20"/>
        </w:rPr>
        <w:t>: La autorización de esta operación es exclusivamente para que  los CC. PEDRO ENRIQUE GÓMEZ CASTILLO y REYNA CARRIZALES DOMÍNGUEZ, para ampliar su propiedad, respetando las banquetas colindantes.  En caso de que a dicho inmueble se le dé un uso distinto al estipulado, por ese solo hecho automáticamente se dará por rescindida la enajenación y el inmueble será reintegrado al Municipio de Saltillo, Coahuila de Zaragoza.</w:t>
      </w:r>
    </w:p>
    <w:p w:rsidR="007D248F" w:rsidRPr="00715015" w:rsidRDefault="007D248F" w:rsidP="007D248F">
      <w:pPr>
        <w:jc w:val="both"/>
        <w:rPr>
          <w:rFonts w:ascii="Arial" w:eastAsia="Times" w:hAnsi="Arial" w:cs="Arial"/>
          <w:sz w:val="20"/>
          <w:szCs w:val="20"/>
        </w:rPr>
      </w:pPr>
    </w:p>
    <w:p w:rsidR="007D248F" w:rsidRPr="00715015" w:rsidRDefault="007D248F" w:rsidP="007D248F">
      <w:pPr>
        <w:jc w:val="both"/>
        <w:rPr>
          <w:rFonts w:ascii="Arial" w:eastAsia="Times" w:hAnsi="Arial" w:cs="Arial"/>
          <w:sz w:val="20"/>
          <w:szCs w:val="20"/>
        </w:rPr>
      </w:pPr>
      <w:r>
        <w:rPr>
          <w:rFonts w:ascii="Arial" w:eastAsia="Times" w:hAnsi="Arial" w:cs="Arial"/>
          <w:sz w:val="20"/>
          <w:szCs w:val="20"/>
        </w:rPr>
        <w:t>CUAR</w:t>
      </w:r>
      <w:r w:rsidRPr="00715015">
        <w:rPr>
          <w:rFonts w:ascii="Arial" w:eastAsia="Times" w:hAnsi="Arial" w:cs="Arial"/>
          <w:sz w:val="20"/>
          <w:szCs w:val="20"/>
        </w:rPr>
        <w:t>TO: Publíquese en la Gaceta Municipal, órgano de difusión oficial de R. Ayuntamiento.</w:t>
      </w:r>
    </w:p>
    <w:p w:rsidR="007D248F" w:rsidRPr="00715015"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Pr>
          <w:rFonts w:ascii="Arial" w:eastAsia="Times" w:hAnsi="Arial" w:cs="Arial"/>
          <w:sz w:val="20"/>
          <w:szCs w:val="20"/>
        </w:rPr>
        <w:t>QUIN</w:t>
      </w:r>
      <w:r w:rsidRPr="00715015">
        <w:rPr>
          <w:rFonts w:ascii="Arial" w:eastAsia="Times" w:hAnsi="Arial" w:cs="Arial"/>
          <w:sz w:val="20"/>
          <w:szCs w:val="20"/>
        </w:rPr>
        <w:t>TO: Envíese al Congreso del Estado, para los efectos legales correspondientes.</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APROBACIÓN EL SEGUNDO INFORME ANUAL SOBRE EL ESTADO QUE GUARDA LA ADMINISTRACIÓN PÚBLICA MUNICIPAL 2014-2017</w:t>
      </w:r>
      <w:r w:rsidRPr="00F95BCB">
        <w:rPr>
          <w:rFonts w:ascii="Arial" w:eastAsia="Times" w:hAnsi="Arial" w:cs="Arial"/>
          <w:b/>
          <w:sz w:val="20"/>
          <w:szCs w:val="20"/>
        </w:rPr>
        <w:t>.</w:t>
      </w:r>
    </w:p>
    <w:p w:rsidR="007D248F" w:rsidRPr="007E2385" w:rsidRDefault="007D248F" w:rsidP="007D248F">
      <w:pPr>
        <w:rPr>
          <w:rFonts w:ascii="Arial" w:eastAsia="Times" w:hAnsi="Arial" w:cs="Arial"/>
          <w:b/>
          <w:sz w:val="20"/>
          <w:szCs w:val="20"/>
        </w:rPr>
      </w:pPr>
    </w:p>
    <w:p w:rsidR="007D248F" w:rsidRPr="007E2385" w:rsidRDefault="007D248F" w:rsidP="007D248F">
      <w:pPr>
        <w:jc w:val="center"/>
        <w:rPr>
          <w:rFonts w:ascii="Arial" w:eastAsia="Times" w:hAnsi="Arial" w:cs="Arial"/>
          <w:b/>
          <w:sz w:val="20"/>
          <w:szCs w:val="20"/>
        </w:rPr>
      </w:pPr>
      <w:bookmarkStart w:id="6" w:name="SEIS"/>
      <w:r>
        <w:rPr>
          <w:rFonts w:ascii="Arial" w:eastAsia="Times" w:hAnsi="Arial" w:cs="Arial"/>
          <w:b/>
          <w:sz w:val="20"/>
          <w:szCs w:val="20"/>
        </w:rPr>
        <w:t>A C U E R D O     251/25</w:t>
      </w:r>
      <w:r w:rsidRPr="007E2385">
        <w:rPr>
          <w:rFonts w:ascii="Arial" w:eastAsia="Times" w:hAnsi="Arial" w:cs="Arial"/>
          <w:b/>
          <w:sz w:val="20"/>
          <w:szCs w:val="20"/>
        </w:rPr>
        <w:t>/15</w:t>
      </w:r>
    </w:p>
    <w:bookmarkEnd w:id="6"/>
    <w:p w:rsidR="007D248F" w:rsidRPr="007E2385" w:rsidRDefault="007D248F" w:rsidP="007D248F">
      <w:pPr>
        <w:jc w:val="both"/>
        <w:rPr>
          <w:rFonts w:ascii="Arial" w:eastAsia="Times" w:hAnsi="Arial" w:cs="Arial"/>
          <w:b/>
          <w:sz w:val="20"/>
          <w:szCs w:val="20"/>
        </w:rPr>
      </w:pPr>
    </w:p>
    <w:p w:rsidR="007D248F" w:rsidRDefault="007D248F" w:rsidP="007D248F">
      <w:pPr>
        <w:jc w:val="both"/>
        <w:rPr>
          <w:rFonts w:ascii="Arial" w:eastAsia="Times" w:hAnsi="Arial" w:cs="Arial"/>
          <w:sz w:val="20"/>
          <w:szCs w:val="20"/>
        </w:rPr>
      </w:pPr>
      <w:r>
        <w:rPr>
          <w:rFonts w:ascii="Arial" w:eastAsia="Times" w:hAnsi="Arial" w:cs="Arial"/>
          <w:sz w:val="20"/>
          <w:szCs w:val="20"/>
        </w:rPr>
        <w:t>UNICO: Se aprueba el s</w:t>
      </w:r>
      <w:r w:rsidRPr="00715015">
        <w:rPr>
          <w:rFonts w:ascii="Arial" w:eastAsia="Times" w:hAnsi="Arial" w:cs="Arial"/>
          <w:sz w:val="20"/>
          <w:szCs w:val="20"/>
        </w:rPr>
        <w:t>egundo Informe Anual sobre el estado que guarda la Administración Pública Municipal 2014-2017.</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ORDEN DEL DÍA Y PROTOCOLO PARA CELEBRAR SESIÓN SOLEMNE DE CABILDO EN QUE SE HABRÁ DE RENDIR EL SEGUNDO INFORME ANUAL DE LA ADMINISTRACIÓN PÚBLICA MUNICIPAL.</w:t>
      </w:r>
    </w:p>
    <w:p w:rsidR="007D248F" w:rsidRPr="007E2385" w:rsidRDefault="007D248F" w:rsidP="007D248F">
      <w:pPr>
        <w:jc w:val="center"/>
        <w:rPr>
          <w:rFonts w:ascii="Arial" w:eastAsia="Times" w:hAnsi="Arial" w:cs="Arial"/>
          <w:b/>
          <w:sz w:val="20"/>
          <w:szCs w:val="20"/>
        </w:rPr>
      </w:pPr>
    </w:p>
    <w:p w:rsidR="007D248F" w:rsidRPr="007E2385" w:rsidRDefault="007D248F" w:rsidP="007D248F">
      <w:pPr>
        <w:jc w:val="center"/>
        <w:rPr>
          <w:rFonts w:ascii="Arial" w:eastAsia="Times" w:hAnsi="Arial" w:cs="Arial"/>
          <w:b/>
          <w:sz w:val="20"/>
          <w:szCs w:val="20"/>
        </w:rPr>
      </w:pPr>
      <w:bookmarkStart w:id="7" w:name="SIETE"/>
      <w:r>
        <w:rPr>
          <w:rFonts w:ascii="Arial" w:eastAsia="Times" w:hAnsi="Arial" w:cs="Arial"/>
          <w:b/>
          <w:sz w:val="20"/>
          <w:szCs w:val="20"/>
        </w:rPr>
        <w:t>A C U E R D O     252/25</w:t>
      </w:r>
      <w:r w:rsidRPr="007E2385">
        <w:rPr>
          <w:rFonts w:ascii="Arial" w:eastAsia="Times" w:hAnsi="Arial" w:cs="Arial"/>
          <w:b/>
          <w:sz w:val="20"/>
          <w:szCs w:val="20"/>
        </w:rPr>
        <w:t>/15</w:t>
      </w:r>
    </w:p>
    <w:bookmarkEnd w:id="7"/>
    <w:p w:rsidR="007D248F" w:rsidRPr="007E2385" w:rsidRDefault="007D248F" w:rsidP="007D248F">
      <w:pPr>
        <w:jc w:val="both"/>
        <w:rPr>
          <w:rFonts w:ascii="Arial" w:eastAsia="Times" w:hAnsi="Arial" w:cs="Arial"/>
          <w:b/>
          <w:sz w:val="20"/>
          <w:szCs w:val="20"/>
        </w:rPr>
      </w:pPr>
    </w:p>
    <w:p w:rsidR="007D248F" w:rsidRPr="007E2385" w:rsidRDefault="007D248F" w:rsidP="007D248F">
      <w:pPr>
        <w:jc w:val="both"/>
        <w:rPr>
          <w:rFonts w:ascii="Arial" w:eastAsia="Times" w:hAnsi="Arial" w:cs="Arial"/>
          <w:sz w:val="20"/>
          <w:szCs w:val="20"/>
        </w:rPr>
      </w:pPr>
      <w:r>
        <w:rPr>
          <w:rFonts w:ascii="Arial" w:eastAsia="Times" w:hAnsi="Arial" w:cs="Arial"/>
          <w:sz w:val="20"/>
          <w:szCs w:val="20"/>
        </w:rPr>
        <w:t>Ú</w:t>
      </w:r>
      <w:r w:rsidRPr="00715015">
        <w:rPr>
          <w:rFonts w:ascii="Arial" w:eastAsia="Times" w:hAnsi="Arial" w:cs="Arial"/>
          <w:sz w:val="20"/>
          <w:szCs w:val="20"/>
        </w:rPr>
        <w:t xml:space="preserve">NICO: Se aprueba Orden del Día y protocolo correspondiente para celebrar Sesión Solemne de Cabildo en que se habrá de rendir el Segundo Informe Anual de la Administración Pública Municipal de conformidad con el artículo 92 del Código Municipal para el Estado de Coahuila de Zaragoza. </w:t>
      </w: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SESIÓN SOLEMNE DEL SEGUNDO INFORME ANUAL SOBRE EL ESTADO QUE GUARDA LA ADMINISTRACIÓN PÚBLICA MUNICIPAL 2014-2017.</w:t>
      </w:r>
    </w:p>
    <w:p w:rsidR="007D248F" w:rsidRPr="007E2385" w:rsidRDefault="007D248F" w:rsidP="007D248F">
      <w:pPr>
        <w:jc w:val="center"/>
        <w:rPr>
          <w:rFonts w:ascii="Arial" w:eastAsia="Times" w:hAnsi="Arial" w:cs="Arial"/>
          <w:sz w:val="20"/>
          <w:szCs w:val="20"/>
        </w:rPr>
      </w:pP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ACTA 1487/26/2015</w:t>
      </w:r>
    </w:p>
    <w:p w:rsidR="007D248F" w:rsidRDefault="007D248F" w:rsidP="007D248F">
      <w:pPr>
        <w:jc w:val="center"/>
        <w:rPr>
          <w:rFonts w:ascii="Arial" w:eastAsia="Times" w:hAnsi="Arial" w:cs="Arial"/>
          <w:b/>
          <w:sz w:val="20"/>
          <w:szCs w:val="20"/>
        </w:rPr>
      </w:pPr>
    </w:p>
    <w:p w:rsidR="007D248F" w:rsidRDefault="007D248F" w:rsidP="007D248F">
      <w:pPr>
        <w:rPr>
          <w:rFonts w:ascii="Arial" w:eastAsia="Times" w:hAnsi="Arial" w:cs="Arial"/>
          <w:sz w:val="20"/>
          <w:szCs w:val="20"/>
        </w:rPr>
      </w:pPr>
      <w:r>
        <w:rPr>
          <w:rFonts w:ascii="Arial" w:eastAsia="Times" w:hAnsi="Arial" w:cs="Arial"/>
          <w:sz w:val="20"/>
          <w:szCs w:val="20"/>
        </w:rPr>
        <w:t xml:space="preserve">El día siete de diciembre de dos mil quince se celebró </w:t>
      </w:r>
      <w:r w:rsidR="004D6C7A">
        <w:rPr>
          <w:rFonts w:ascii="Arial" w:eastAsia="Times" w:hAnsi="Arial" w:cs="Arial"/>
          <w:sz w:val="20"/>
          <w:szCs w:val="20"/>
        </w:rPr>
        <w:t>S</w:t>
      </w:r>
      <w:r>
        <w:rPr>
          <w:rFonts w:ascii="Arial" w:eastAsia="Times" w:hAnsi="Arial" w:cs="Arial"/>
          <w:sz w:val="20"/>
          <w:szCs w:val="20"/>
        </w:rPr>
        <w:t xml:space="preserve">esión </w:t>
      </w:r>
      <w:r w:rsidR="004D6C7A">
        <w:rPr>
          <w:rFonts w:ascii="Arial" w:eastAsia="Times" w:hAnsi="Arial" w:cs="Arial"/>
          <w:sz w:val="20"/>
          <w:szCs w:val="20"/>
        </w:rPr>
        <w:t>S</w:t>
      </w:r>
      <w:r>
        <w:rPr>
          <w:rFonts w:ascii="Arial" w:eastAsia="Times" w:hAnsi="Arial" w:cs="Arial"/>
          <w:sz w:val="20"/>
          <w:szCs w:val="20"/>
        </w:rPr>
        <w:t xml:space="preserve">olemne de Cabildo en la que el Alcalde, Ing. Isidro López Villarreal presento </w:t>
      </w:r>
      <w:r w:rsidR="004D6C7A">
        <w:rPr>
          <w:rFonts w:ascii="Arial" w:eastAsia="Times" w:hAnsi="Arial" w:cs="Arial"/>
          <w:sz w:val="20"/>
          <w:szCs w:val="20"/>
        </w:rPr>
        <w:t>el s</w:t>
      </w:r>
      <w:r w:rsidRPr="00DD0B78">
        <w:rPr>
          <w:rFonts w:ascii="Arial" w:eastAsia="Times" w:hAnsi="Arial" w:cs="Arial"/>
          <w:sz w:val="20"/>
          <w:szCs w:val="20"/>
        </w:rPr>
        <w:t>egundo Informe Anual del Gobierno Municipal 2014-2017</w:t>
      </w:r>
      <w:r>
        <w:rPr>
          <w:rFonts w:ascii="Arial" w:eastAsia="Times" w:hAnsi="Arial" w:cs="Arial"/>
          <w:sz w:val="20"/>
          <w:szCs w:val="20"/>
        </w:rPr>
        <w:t>.</w:t>
      </w:r>
    </w:p>
    <w:p w:rsidR="007D248F" w:rsidRPr="007E2385" w:rsidRDefault="007D248F" w:rsidP="007D248F">
      <w:pPr>
        <w:rPr>
          <w:rFonts w:ascii="Arial" w:eastAsia="Times" w:hAnsi="Arial" w:cs="Arial"/>
          <w:sz w:val="20"/>
          <w:szCs w:val="20"/>
        </w:rPr>
      </w:pPr>
      <w:r w:rsidRPr="007E2385">
        <w:rPr>
          <w:rFonts w:ascii="Arial" w:eastAsia="Times" w:hAnsi="Arial" w:cs="Arial"/>
          <w:sz w:val="20"/>
          <w:szCs w:val="20"/>
        </w:rPr>
        <w:t>.…..……………………….</w:t>
      </w:r>
    </w:p>
    <w:p w:rsidR="007D248F" w:rsidRDefault="007D248F" w:rsidP="007D248F">
      <w:pPr>
        <w:jc w:val="center"/>
        <w:rPr>
          <w:rFonts w:ascii="Arial" w:eastAsia="Times" w:hAnsi="Arial" w:cs="Arial"/>
          <w:b/>
          <w:sz w:val="20"/>
          <w:szCs w:val="20"/>
        </w:rPr>
      </w:pPr>
      <w:r w:rsidRPr="00D240A9">
        <w:rPr>
          <w:rFonts w:ascii="Arial" w:eastAsia="Times" w:hAnsi="Arial" w:cs="Arial"/>
          <w:b/>
          <w:sz w:val="20"/>
          <w:szCs w:val="20"/>
        </w:rPr>
        <w:t>INFORME FINANCIERO DEL MES</w:t>
      </w:r>
      <w:r>
        <w:rPr>
          <w:rFonts w:ascii="Arial" w:eastAsia="Times" w:hAnsi="Arial" w:cs="Arial"/>
          <w:b/>
          <w:sz w:val="20"/>
          <w:szCs w:val="20"/>
        </w:rPr>
        <w:t xml:space="preserve"> DE NOVIEMBRE DE DOS MIL QUINCE</w:t>
      </w:r>
      <w:r w:rsidRPr="008303C7">
        <w:rPr>
          <w:rFonts w:ascii="Arial" w:eastAsia="Times" w:hAnsi="Arial" w:cs="Arial"/>
          <w:b/>
          <w:sz w:val="20"/>
          <w:szCs w:val="20"/>
        </w:rPr>
        <w:t>.</w:t>
      </w:r>
    </w:p>
    <w:p w:rsidR="007D248F" w:rsidRPr="007E2385" w:rsidRDefault="007D248F" w:rsidP="007D248F">
      <w:pPr>
        <w:rPr>
          <w:rFonts w:ascii="Arial" w:eastAsia="Times" w:hAnsi="Arial" w:cs="Arial"/>
          <w:sz w:val="20"/>
          <w:szCs w:val="20"/>
        </w:rPr>
      </w:pPr>
    </w:p>
    <w:p w:rsidR="007D248F" w:rsidRPr="007E2385" w:rsidRDefault="007D248F" w:rsidP="007D248F">
      <w:pPr>
        <w:jc w:val="center"/>
        <w:rPr>
          <w:rFonts w:ascii="Arial" w:eastAsia="Times" w:hAnsi="Arial" w:cs="Arial"/>
          <w:b/>
          <w:sz w:val="20"/>
          <w:szCs w:val="20"/>
        </w:rPr>
      </w:pPr>
      <w:bookmarkStart w:id="8" w:name="NUEVE"/>
      <w:r>
        <w:rPr>
          <w:rFonts w:ascii="Arial" w:eastAsia="Times" w:hAnsi="Arial" w:cs="Arial"/>
          <w:b/>
          <w:sz w:val="20"/>
          <w:szCs w:val="20"/>
        </w:rPr>
        <w:t>A C U E R D O     253/27</w:t>
      </w:r>
      <w:r w:rsidRPr="007E2385">
        <w:rPr>
          <w:rFonts w:ascii="Arial" w:eastAsia="Times" w:hAnsi="Arial" w:cs="Arial"/>
          <w:b/>
          <w:sz w:val="20"/>
          <w:szCs w:val="20"/>
        </w:rPr>
        <w:t>/15</w:t>
      </w:r>
    </w:p>
    <w:bookmarkEnd w:id="8"/>
    <w:p w:rsidR="007D248F" w:rsidRPr="007E2385" w:rsidRDefault="007D248F" w:rsidP="007D248F">
      <w:pPr>
        <w:jc w:val="both"/>
        <w:rPr>
          <w:rFonts w:ascii="Arial" w:eastAsia="Times" w:hAnsi="Arial" w:cs="Arial"/>
          <w:sz w:val="20"/>
          <w:szCs w:val="20"/>
        </w:rPr>
      </w:pPr>
    </w:p>
    <w:p w:rsidR="007D248F" w:rsidRPr="00DD0B78" w:rsidRDefault="007D248F" w:rsidP="007D248F">
      <w:pPr>
        <w:jc w:val="both"/>
        <w:rPr>
          <w:rFonts w:ascii="Arial" w:eastAsia="Times" w:hAnsi="Arial" w:cs="Arial"/>
          <w:sz w:val="20"/>
          <w:szCs w:val="20"/>
        </w:rPr>
      </w:pPr>
      <w:r w:rsidRPr="00DD0B78">
        <w:rPr>
          <w:rFonts w:ascii="Arial" w:eastAsia="Times" w:hAnsi="Arial" w:cs="Arial"/>
          <w:sz w:val="20"/>
          <w:szCs w:val="20"/>
        </w:rPr>
        <w:t>PRIMERO: Se aprueba el dictamen presentado por la Comisión de Hacienda, Patrimonio, Cuenta Pública y Gastos Médicos que ha quedado transcrito, en consecuencia, el informe financiero del mes de noviembre de dos mil quince.</w:t>
      </w:r>
    </w:p>
    <w:p w:rsidR="007D248F" w:rsidRPr="00DD0B78" w:rsidRDefault="007D248F" w:rsidP="007D248F">
      <w:pPr>
        <w:jc w:val="both"/>
        <w:rPr>
          <w:rFonts w:ascii="Arial" w:eastAsia="Times" w:hAnsi="Arial" w:cs="Arial"/>
          <w:sz w:val="20"/>
          <w:szCs w:val="20"/>
        </w:rPr>
      </w:pPr>
    </w:p>
    <w:p w:rsidR="007D248F" w:rsidRDefault="007D248F" w:rsidP="007D248F">
      <w:pPr>
        <w:jc w:val="both"/>
        <w:rPr>
          <w:rFonts w:ascii="Arial" w:eastAsia="Times" w:hAnsi="Arial" w:cs="Arial"/>
          <w:sz w:val="20"/>
          <w:szCs w:val="20"/>
        </w:rPr>
      </w:pPr>
      <w:r w:rsidRPr="00DD0B78">
        <w:rPr>
          <w:rFonts w:ascii="Arial" w:eastAsia="Times" w:hAnsi="Arial" w:cs="Arial"/>
          <w:sz w:val="20"/>
          <w:szCs w:val="20"/>
        </w:rPr>
        <w:t>SEGUNDO: Notifíquese a la Tesorería Municipal para todos los efectos a que haya lugar.</w:t>
      </w:r>
    </w:p>
    <w:p w:rsidR="007D248F" w:rsidRPr="007E2385" w:rsidRDefault="007D248F" w:rsidP="007D248F">
      <w:pPr>
        <w:jc w:val="both"/>
        <w:rPr>
          <w:rFonts w:ascii="Arial" w:eastAsia="Times" w:hAnsi="Arial" w:cs="Arial"/>
          <w:sz w:val="20"/>
          <w:szCs w:val="20"/>
        </w:rPr>
      </w:pPr>
      <w:r w:rsidRPr="007E2385">
        <w:rPr>
          <w:rFonts w:ascii="Arial" w:eastAsia="Times" w:hAnsi="Arial" w:cs="Arial"/>
          <w:sz w:val="20"/>
          <w:szCs w:val="20"/>
        </w:rPr>
        <w:t>.…..……………………….</w:t>
      </w:r>
    </w:p>
    <w:p w:rsidR="00495BE0" w:rsidRPr="007E2385" w:rsidRDefault="00215320" w:rsidP="00DD0B78">
      <w:pPr>
        <w:jc w:val="both"/>
        <w:rPr>
          <w:rFonts w:ascii="Arial" w:eastAsia="Times" w:hAnsi="Arial" w:cs="Arial"/>
          <w:sz w:val="20"/>
          <w:szCs w:val="20"/>
        </w:rPr>
      </w:pPr>
      <w:r w:rsidRPr="007E2385">
        <w:rPr>
          <w:rFonts w:ascii="Arial" w:eastAsia="Times" w:hAnsi="Arial" w:cs="Arial"/>
          <w:sz w:val="20"/>
          <w:szCs w:val="20"/>
        </w:rPr>
        <w:t>.</w:t>
      </w:r>
      <w:r w:rsidR="00495BE0" w:rsidRPr="007E2385">
        <w:rPr>
          <w:rFonts w:ascii="Arial" w:eastAsia="Times" w:hAnsi="Arial" w:cs="Arial"/>
          <w:sz w:val="20"/>
          <w:szCs w:val="20"/>
        </w:rPr>
        <w:t>…..……………………….</w:t>
      </w:r>
    </w:p>
    <w:p w:rsidR="008303C7" w:rsidRDefault="00D240A9" w:rsidP="00E36B00">
      <w:pPr>
        <w:jc w:val="center"/>
        <w:rPr>
          <w:rFonts w:ascii="Arial" w:eastAsia="Times" w:hAnsi="Arial" w:cs="Arial"/>
          <w:b/>
          <w:sz w:val="20"/>
          <w:szCs w:val="20"/>
        </w:rPr>
      </w:pPr>
      <w:bookmarkStart w:id="9" w:name="DIEZ"/>
      <w:r w:rsidRPr="00D240A9">
        <w:rPr>
          <w:rFonts w:ascii="Arial" w:eastAsia="Times" w:hAnsi="Arial" w:cs="Arial"/>
          <w:b/>
          <w:sz w:val="20"/>
          <w:szCs w:val="20"/>
        </w:rPr>
        <w:t>PRESUPUESTO DE INGRESOS Y EGRESOS MODIFICADOS PARA EL AÑO DOS MIL QUINCE.</w:t>
      </w:r>
    </w:p>
    <w:p w:rsidR="006153D2" w:rsidRDefault="006153D2" w:rsidP="00E36B00">
      <w:pPr>
        <w:jc w:val="center"/>
        <w:rPr>
          <w:rFonts w:ascii="Arial" w:eastAsia="Times" w:hAnsi="Arial" w:cs="Arial"/>
          <w:b/>
          <w:sz w:val="20"/>
          <w:szCs w:val="20"/>
        </w:rPr>
      </w:pPr>
    </w:p>
    <w:p w:rsidR="006153D2" w:rsidRDefault="006153D2" w:rsidP="00E36B00">
      <w:pPr>
        <w:jc w:val="center"/>
        <w:rPr>
          <w:rFonts w:ascii="Arial" w:hAnsi="Arial" w:cs="Arial"/>
          <w:b/>
          <w:color w:val="000000"/>
          <w:sz w:val="20"/>
          <w:szCs w:val="20"/>
          <w:lang w:eastAsia="es-MX"/>
        </w:rPr>
      </w:pPr>
      <w:r w:rsidRPr="006153D2">
        <w:rPr>
          <w:rFonts w:ascii="Arial" w:hAnsi="Arial" w:cs="Arial"/>
          <w:b/>
          <w:color w:val="000000"/>
          <w:sz w:val="20"/>
          <w:szCs w:val="20"/>
          <w:lang w:eastAsia="es-MX"/>
        </w:rPr>
        <w:t>PRESUPUESTO MODIFICADO DE INGRESOS 2015</w:t>
      </w:r>
    </w:p>
    <w:p w:rsidR="006153D2" w:rsidRPr="006153D2" w:rsidRDefault="006153D2" w:rsidP="00E36B00">
      <w:pPr>
        <w:jc w:val="center"/>
        <w:rPr>
          <w:rFonts w:ascii="Arial" w:eastAsia="Times" w:hAnsi="Arial" w:cs="Arial"/>
          <w:b/>
          <w:sz w:val="20"/>
          <w:szCs w:val="20"/>
        </w:rPr>
      </w:pPr>
    </w:p>
    <w:tbl>
      <w:tblPr>
        <w:tblW w:w="9020" w:type="dxa"/>
        <w:tblCellMar>
          <w:left w:w="70" w:type="dxa"/>
          <w:right w:w="70" w:type="dxa"/>
        </w:tblCellMar>
        <w:tblLook w:val="04A0" w:firstRow="1" w:lastRow="0" w:firstColumn="1" w:lastColumn="0" w:noHBand="0" w:noVBand="1"/>
      </w:tblPr>
      <w:tblGrid>
        <w:gridCol w:w="7180"/>
        <w:gridCol w:w="1840"/>
      </w:tblGrid>
      <w:tr w:rsidR="006153D2" w:rsidRPr="00AC5D35" w:rsidTr="006153D2">
        <w:trPr>
          <w:trHeight w:val="240"/>
        </w:trPr>
        <w:tc>
          <w:tcPr>
            <w:tcW w:w="7180" w:type="dxa"/>
            <w:tcBorders>
              <w:top w:val="double" w:sz="4" w:space="0" w:color="auto"/>
              <w:left w:val="double" w:sz="4" w:space="0" w:color="auto"/>
              <w:bottom w:val="double" w:sz="4" w:space="0" w:color="auto"/>
              <w:right w:val="single" w:sz="4" w:space="0" w:color="auto"/>
            </w:tcBorders>
            <w:shd w:val="clear" w:color="000000" w:fill="D9D9D9"/>
            <w:noWrap/>
            <w:vAlign w:val="center"/>
            <w:hideMark/>
          </w:tcPr>
          <w:p w:rsidR="006153D2" w:rsidRPr="00AC5D35" w:rsidRDefault="006153D2" w:rsidP="006153D2">
            <w:pPr>
              <w:jc w:val="center"/>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Total </w:t>
            </w:r>
          </w:p>
        </w:tc>
        <w:tc>
          <w:tcPr>
            <w:tcW w:w="1840" w:type="dxa"/>
            <w:tcBorders>
              <w:top w:val="double" w:sz="4" w:space="0" w:color="auto"/>
              <w:left w:val="nil"/>
              <w:bottom w:val="double" w:sz="4"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2,275,000,000 </w:t>
            </w:r>
          </w:p>
        </w:tc>
      </w:tr>
      <w:tr w:rsidR="006153D2" w:rsidRPr="00AC5D35" w:rsidTr="006153D2">
        <w:trPr>
          <w:trHeight w:val="168"/>
        </w:trPr>
        <w:tc>
          <w:tcPr>
            <w:tcW w:w="7180" w:type="dxa"/>
            <w:tcBorders>
              <w:top w:val="double" w:sz="4"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Pr>
                <w:rFonts w:ascii="Arial" w:hAnsi="Arial" w:cs="Arial"/>
                <w:b/>
                <w:bCs/>
                <w:color w:val="000000"/>
                <w:sz w:val="16"/>
                <w:szCs w:val="16"/>
                <w:lang w:eastAsia="es-MX"/>
              </w:rPr>
              <w:t>Impuestos</w:t>
            </w:r>
          </w:p>
        </w:tc>
        <w:tc>
          <w:tcPr>
            <w:tcW w:w="1840" w:type="dxa"/>
            <w:tcBorders>
              <w:top w:val="double" w:sz="4"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440,647,394 </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Impuestos sobre los Ingresos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Impuestos sobre Patrimonio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426,245,010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000000" w:fill="FFFFFF"/>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 sobre la Producción, el consumo y las transacciones</w:t>
            </w:r>
          </w:p>
        </w:tc>
        <w:tc>
          <w:tcPr>
            <w:tcW w:w="1840" w:type="dxa"/>
            <w:tcBorders>
              <w:top w:val="nil"/>
              <w:left w:val="nil"/>
              <w:bottom w:val="single" w:sz="4" w:space="0" w:color="auto"/>
              <w:right w:val="double" w:sz="4" w:space="0" w:color="auto"/>
            </w:tcBorders>
            <w:shd w:val="clear" w:color="000000" w:fill="FFFFFF"/>
            <w:noWrap/>
            <w:vAlign w:val="center"/>
            <w:hideMark/>
          </w:tcPr>
          <w:p w:rsidR="006153D2" w:rsidRPr="00AC5D35" w:rsidRDefault="006153D2" w:rsidP="006153D2">
            <w:pPr>
              <w:jc w:val="right"/>
              <w:rPr>
                <w:rFonts w:ascii="Arial" w:hAnsi="Arial" w:cs="Arial"/>
                <w:bCs/>
                <w:color w:val="000000"/>
                <w:sz w:val="16"/>
                <w:szCs w:val="16"/>
                <w:lang w:eastAsia="es-MX"/>
              </w:rPr>
            </w:pPr>
            <w:r w:rsidRPr="00AC5D35">
              <w:rPr>
                <w:rFonts w:ascii="Arial" w:hAnsi="Arial" w:cs="Arial"/>
                <w:bCs/>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000000" w:fill="FFFFFF"/>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 al Comercio Exterior</w:t>
            </w:r>
          </w:p>
        </w:tc>
        <w:tc>
          <w:tcPr>
            <w:tcW w:w="1840" w:type="dxa"/>
            <w:tcBorders>
              <w:top w:val="nil"/>
              <w:left w:val="nil"/>
              <w:bottom w:val="single" w:sz="4" w:space="0" w:color="auto"/>
              <w:right w:val="double" w:sz="4" w:space="0" w:color="auto"/>
            </w:tcBorders>
            <w:shd w:val="clear" w:color="000000" w:fill="FFFFFF"/>
            <w:noWrap/>
            <w:vAlign w:val="center"/>
            <w:hideMark/>
          </w:tcPr>
          <w:p w:rsidR="006153D2" w:rsidRPr="00AC5D35" w:rsidRDefault="006153D2" w:rsidP="006153D2">
            <w:pPr>
              <w:jc w:val="right"/>
              <w:rPr>
                <w:rFonts w:ascii="Arial" w:hAnsi="Arial" w:cs="Arial"/>
                <w:bCs/>
                <w:color w:val="000000"/>
                <w:sz w:val="16"/>
                <w:szCs w:val="16"/>
                <w:lang w:eastAsia="es-MX"/>
              </w:rPr>
            </w:pPr>
            <w:r w:rsidRPr="00AC5D35">
              <w:rPr>
                <w:rFonts w:ascii="Arial" w:hAnsi="Arial" w:cs="Arial"/>
                <w:bCs/>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Impuestos sobre Nóminas y Asimilables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Impuestos Ecológicos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Accesorios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6,788,076</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Otros Impuestos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7,614,308</w:t>
            </w:r>
          </w:p>
        </w:tc>
      </w:tr>
      <w:tr w:rsidR="006153D2" w:rsidRPr="00AC5D35" w:rsidTr="006153D2">
        <w:trPr>
          <w:trHeight w:val="375"/>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Impuestos no comprendidos en las fracciones de la Ley de Ingresos causados en ejercicios fiscales anteriores pendientes de liquidación o pago</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01"/>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Cuotas y Aportaciones de Seguridad Social</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0</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Aportaciones para Fondo de Vivienda</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Cuotas para el Seguro Social</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Cuotas de Ahorro para el Retiro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Otras Cuotas y Aportaciones para la Seguridad Social</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5"/>
        </w:trPr>
        <w:tc>
          <w:tcPr>
            <w:tcW w:w="7180" w:type="dxa"/>
            <w:tcBorders>
              <w:top w:val="nil"/>
              <w:left w:val="double" w:sz="4" w:space="0" w:color="auto"/>
              <w:bottom w:val="nil"/>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Accesorios</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1"/>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Contribuciones de Mejoras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25,294,194 </w:t>
            </w:r>
          </w:p>
        </w:tc>
      </w:tr>
      <w:tr w:rsidR="006153D2" w:rsidRPr="00AC5D35" w:rsidTr="006153D2">
        <w:trPr>
          <w:trHeight w:val="24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Contribución de Mejoras por Obra Pública</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25,294,194</w:t>
            </w:r>
          </w:p>
        </w:tc>
      </w:tr>
      <w:tr w:rsidR="006153D2" w:rsidRPr="00AC5D35" w:rsidTr="006153D2">
        <w:trPr>
          <w:trHeight w:val="336"/>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Contribución de Mejoras no comprendidas en las fracciones de la Ley de Ingresos causadas en ejercicios fiscales anteriores pendien</w:t>
            </w:r>
            <w:r>
              <w:rPr>
                <w:rFonts w:ascii="Arial" w:hAnsi="Arial" w:cs="Arial"/>
                <w:color w:val="000000"/>
                <w:sz w:val="16"/>
                <w:szCs w:val="16"/>
                <w:lang w:eastAsia="es-MX"/>
              </w:rPr>
              <w:t>t</w:t>
            </w:r>
            <w:r w:rsidRPr="00AC5D35">
              <w:rPr>
                <w:rFonts w:ascii="Arial" w:hAnsi="Arial" w:cs="Arial"/>
                <w:color w:val="000000"/>
                <w:sz w:val="16"/>
                <w:szCs w:val="16"/>
                <w:lang w:eastAsia="es-MX"/>
              </w:rPr>
              <w:t>es de liquidación o pago.</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89"/>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Derechos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232,591,862 </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Derechos por el uso, goce, aprovechamiento o explotación de bienes de dominio público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679</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Derechos a los hidrocarburos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Derechos por prestación de servicios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136,609,341</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Otros Derechos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92,918,411</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Accesorios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3,063,431</w:t>
            </w:r>
          </w:p>
        </w:tc>
      </w:tr>
      <w:tr w:rsidR="006153D2" w:rsidRPr="00AC5D35" w:rsidTr="006153D2">
        <w:trPr>
          <w:trHeight w:val="390"/>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Derechos no comprendidos en las fracciones de la Ley de Ingresos causadas en ejercicios fiscales anteriores pendien</w:t>
            </w:r>
            <w:r>
              <w:rPr>
                <w:rFonts w:ascii="Arial" w:hAnsi="Arial" w:cs="Arial"/>
                <w:color w:val="000000"/>
                <w:sz w:val="16"/>
                <w:szCs w:val="16"/>
                <w:lang w:eastAsia="es-MX"/>
              </w:rPr>
              <w:t>t</w:t>
            </w:r>
            <w:r w:rsidRPr="00AC5D35">
              <w:rPr>
                <w:rFonts w:ascii="Arial" w:hAnsi="Arial" w:cs="Arial"/>
                <w:color w:val="000000"/>
                <w:sz w:val="16"/>
                <w:szCs w:val="16"/>
                <w:lang w:eastAsia="es-MX"/>
              </w:rPr>
              <w:t>es de liquidación o pago.</w:t>
            </w:r>
          </w:p>
        </w:tc>
        <w:tc>
          <w:tcPr>
            <w:tcW w:w="1840" w:type="dxa"/>
            <w:tcBorders>
              <w:top w:val="nil"/>
              <w:left w:val="nil"/>
              <w:bottom w:val="nil"/>
              <w:right w:val="double" w:sz="4" w:space="0" w:color="auto"/>
            </w:tcBorders>
            <w:shd w:val="clear" w:color="auto" w:fill="auto"/>
            <w:noWrap/>
            <w:vAlign w:val="bottom"/>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86"/>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Productos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24,136,906 </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Productos de Tipo Corriente</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24,136,906</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Productos de Capital</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345"/>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Productos no comprendidos en las fracciones de la Ley de Ingresos causadas en ejercicios fiscales anteriores pendien</w:t>
            </w:r>
            <w:r>
              <w:rPr>
                <w:rFonts w:ascii="Arial" w:hAnsi="Arial" w:cs="Arial"/>
                <w:color w:val="000000"/>
                <w:sz w:val="16"/>
                <w:szCs w:val="16"/>
                <w:lang w:eastAsia="es-MX"/>
              </w:rPr>
              <w:t>t</w:t>
            </w:r>
            <w:r w:rsidRPr="00AC5D35">
              <w:rPr>
                <w:rFonts w:ascii="Arial" w:hAnsi="Arial" w:cs="Arial"/>
                <w:color w:val="000000"/>
                <w:sz w:val="16"/>
                <w:szCs w:val="16"/>
                <w:lang w:eastAsia="es-MX"/>
              </w:rPr>
              <w:t>es de liquidación o pago.</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15"/>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Aprovechamientos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122,476,378 </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Aprovechamientos de Tipo Corriente</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122,476,378</w:t>
            </w:r>
          </w:p>
        </w:tc>
      </w:tr>
      <w:tr w:rsidR="006153D2" w:rsidRPr="00AC5D35" w:rsidTr="006153D2">
        <w:trPr>
          <w:trHeight w:val="21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Aprovechamientos de Capital</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405"/>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Aprovechamientos no comprendidos en las fracciones de la Ley de Ingresos causadas en ejercicios fiscales anteriores pendien</w:t>
            </w:r>
            <w:r>
              <w:rPr>
                <w:rFonts w:ascii="Arial" w:hAnsi="Arial" w:cs="Arial"/>
                <w:color w:val="000000"/>
                <w:sz w:val="16"/>
                <w:szCs w:val="16"/>
                <w:lang w:eastAsia="es-MX"/>
              </w:rPr>
              <w:t>t</w:t>
            </w:r>
            <w:r w:rsidRPr="00AC5D35">
              <w:rPr>
                <w:rFonts w:ascii="Arial" w:hAnsi="Arial" w:cs="Arial"/>
                <w:color w:val="000000"/>
                <w:sz w:val="16"/>
                <w:szCs w:val="16"/>
                <w:lang w:eastAsia="es-MX"/>
              </w:rPr>
              <w:t>es de liquidación o pago.</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60"/>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Ingresos por Venta de bienes y Servicios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   </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Ingresos por venta de Bienes y Servicios de Organismos Descentralizados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Ingresos de operación de en</w:t>
            </w:r>
            <w:r>
              <w:rPr>
                <w:rFonts w:ascii="Arial" w:hAnsi="Arial" w:cs="Arial"/>
                <w:color w:val="000000"/>
                <w:sz w:val="16"/>
                <w:szCs w:val="16"/>
                <w:lang w:eastAsia="es-MX"/>
              </w:rPr>
              <w:t>t</w:t>
            </w:r>
            <w:r w:rsidRPr="00AC5D35">
              <w:rPr>
                <w:rFonts w:ascii="Arial" w:hAnsi="Arial" w:cs="Arial"/>
                <w:color w:val="000000"/>
                <w:sz w:val="16"/>
                <w:szCs w:val="16"/>
                <w:lang w:eastAsia="es-MX"/>
              </w:rPr>
              <w:t>idades paraestat</w:t>
            </w:r>
            <w:r>
              <w:rPr>
                <w:rFonts w:ascii="Arial" w:hAnsi="Arial" w:cs="Arial"/>
                <w:color w:val="000000"/>
                <w:sz w:val="16"/>
                <w:szCs w:val="16"/>
                <w:lang w:eastAsia="es-MX"/>
              </w:rPr>
              <w:t>a</w:t>
            </w:r>
            <w:r w:rsidRPr="00AC5D35">
              <w:rPr>
                <w:rFonts w:ascii="Arial" w:hAnsi="Arial" w:cs="Arial"/>
                <w:color w:val="000000"/>
                <w:sz w:val="16"/>
                <w:szCs w:val="16"/>
                <w:lang w:eastAsia="es-MX"/>
              </w:rPr>
              <w:t>les empresariales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Ingresos por Ventas de bienes y Servicios producidos en establecimientos del Gobierno Central.</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29"/>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Participaciones y Aportaciones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1,429,853,266 </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Participaciones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1,250,601,041</w:t>
            </w:r>
          </w:p>
        </w:tc>
      </w:tr>
      <w:tr w:rsidR="006153D2" w:rsidRPr="00AC5D35" w:rsidTr="006153D2">
        <w:trPr>
          <w:trHeight w:val="19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Aportaciones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195"/>
        </w:trPr>
        <w:tc>
          <w:tcPr>
            <w:tcW w:w="7180" w:type="dxa"/>
            <w:tcBorders>
              <w:top w:val="nil"/>
              <w:left w:val="double" w:sz="4" w:space="0" w:color="auto"/>
              <w:bottom w:val="nil"/>
              <w:right w:val="single" w:sz="4" w:space="0" w:color="auto"/>
            </w:tcBorders>
            <w:shd w:val="clear" w:color="auto" w:fill="auto"/>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Convenios</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179,252,225</w:t>
            </w:r>
          </w:p>
        </w:tc>
      </w:tr>
      <w:tr w:rsidR="006153D2" w:rsidRPr="00AC5D35" w:rsidTr="006153D2">
        <w:trPr>
          <w:trHeight w:val="141"/>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Transferencias, Asignaciones, Subsidios y Otras Ayudas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   </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Transferencias In</w:t>
            </w:r>
            <w:r>
              <w:rPr>
                <w:rFonts w:ascii="Arial" w:hAnsi="Arial" w:cs="Arial"/>
                <w:color w:val="000000"/>
                <w:sz w:val="16"/>
                <w:szCs w:val="16"/>
                <w:lang w:eastAsia="es-MX"/>
              </w:rPr>
              <w:t>t</w:t>
            </w:r>
            <w:r w:rsidRPr="00AC5D35">
              <w:rPr>
                <w:rFonts w:ascii="Arial" w:hAnsi="Arial" w:cs="Arial"/>
                <w:color w:val="000000"/>
                <w:sz w:val="16"/>
                <w:szCs w:val="16"/>
                <w:lang w:eastAsia="es-MX"/>
              </w:rPr>
              <w:t>ernas y Asignaciones del Sector Público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Transferencias al Resto del Sector Público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Subsidios y Subvenciones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Ayudas Sociales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25"/>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Pensiones y Jubilaciones</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40"/>
        </w:trPr>
        <w:tc>
          <w:tcPr>
            <w:tcW w:w="7180" w:type="dxa"/>
            <w:tcBorders>
              <w:top w:val="nil"/>
              <w:left w:val="double" w:sz="4" w:space="0" w:color="auto"/>
              <w:bottom w:val="nil"/>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Transferencias a Fideicomiso, Mandatos y Análogos.</w:t>
            </w:r>
          </w:p>
        </w:tc>
        <w:tc>
          <w:tcPr>
            <w:tcW w:w="1840" w:type="dxa"/>
            <w:tcBorders>
              <w:top w:val="nil"/>
              <w:left w:val="nil"/>
              <w:bottom w:val="nil"/>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65"/>
        </w:trPr>
        <w:tc>
          <w:tcPr>
            <w:tcW w:w="7180" w:type="dxa"/>
            <w:tcBorders>
              <w:top w:val="single" w:sz="8" w:space="0" w:color="auto"/>
              <w:left w:val="double" w:sz="4" w:space="0" w:color="auto"/>
              <w:bottom w:val="single" w:sz="8" w:space="0" w:color="auto"/>
              <w:right w:val="single" w:sz="4" w:space="0" w:color="auto"/>
            </w:tcBorders>
            <w:shd w:val="clear" w:color="000000" w:fill="D9D9D9"/>
            <w:noWrap/>
            <w:vAlign w:val="center"/>
            <w:hideMark/>
          </w:tcPr>
          <w:p w:rsidR="006153D2" w:rsidRPr="00AC5D35" w:rsidRDefault="006153D2" w:rsidP="006153D2">
            <w:pPr>
              <w:rPr>
                <w:rFonts w:ascii="Arial" w:hAnsi="Arial" w:cs="Arial"/>
                <w:b/>
                <w:bCs/>
                <w:color w:val="000000"/>
                <w:sz w:val="16"/>
                <w:szCs w:val="16"/>
                <w:lang w:eastAsia="es-MX"/>
              </w:rPr>
            </w:pPr>
            <w:r w:rsidRPr="00AC5D35">
              <w:rPr>
                <w:rFonts w:ascii="Arial" w:hAnsi="Arial" w:cs="Arial"/>
                <w:b/>
                <w:bCs/>
                <w:color w:val="000000"/>
                <w:sz w:val="16"/>
                <w:szCs w:val="16"/>
                <w:lang w:eastAsia="es-MX"/>
              </w:rPr>
              <w:t>Ingresos Derivados de Financiamientos</w:t>
            </w:r>
          </w:p>
        </w:tc>
        <w:tc>
          <w:tcPr>
            <w:tcW w:w="1840" w:type="dxa"/>
            <w:tcBorders>
              <w:top w:val="single" w:sz="8" w:space="0" w:color="auto"/>
              <w:left w:val="nil"/>
              <w:bottom w:val="single" w:sz="8" w:space="0" w:color="auto"/>
              <w:right w:val="double" w:sz="4" w:space="0" w:color="auto"/>
            </w:tcBorders>
            <w:shd w:val="clear" w:color="000000" w:fill="D9D9D9"/>
            <w:noWrap/>
            <w:vAlign w:val="center"/>
            <w:hideMark/>
          </w:tcPr>
          <w:p w:rsidR="006153D2" w:rsidRPr="00AC5D35" w:rsidRDefault="006153D2" w:rsidP="006153D2">
            <w:pPr>
              <w:jc w:val="right"/>
              <w:rPr>
                <w:rFonts w:ascii="Arial" w:hAnsi="Arial" w:cs="Arial"/>
                <w:b/>
                <w:bCs/>
                <w:color w:val="000000"/>
                <w:sz w:val="16"/>
                <w:szCs w:val="16"/>
                <w:lang w:eastAsia="es-MX"/>
              </w:rPr>
            </w:pPr>
            <w:r w:rsidRPr="00AC5D35">
              <w:rPr>
                <w:rFonts w:ascii="Arial" w:hAnsi="Arial" w:cs="Arial"/>
                <w:b/>
                <w:bCs/>
                <w:color w:val="000000"/>
                <w:sz w:val="16"/>
                <w:szCs w:val="16"/>
                <w:lang w:eastAsia="es-MX"/>
              </w:rPr>
              <w:t xml:space="preserve"> $                               -   </w:t>
            </w:r>
          </w:p>
        </w:tc>
      </w:tr>
      <w:tr w:rsidR="006153D2" w:rsidRPr="00AC5D35" w:rsidTr="006153D2">
        <w:trPr>
          <w:trHeight w:val="240"/>
        </w:trPr>
        <w:tc>
          <w:tcPr>
            <w:tcW w:w="7180" w:type="dxa"/>
            <w:tcBorders>
              <w:top w:val="nil"/>
              <w:left w:val="double" w:sz="4" w:space="0" w:color="auto"/>
              <w:bottom w:val="sing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Endeudamiento Interno</w:t>
            </w:r>
          </w:p>
        </w:tc>
        <w:tc>
          <w:tcPr>
            <w:tcW w:w="1840" w:type="dxa"/>
            <w:tcBorders>
              <w:top w:val="nil"/>
              <w:left w:val="nil"/>
              <w:bottom w:val="sing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r w:rsidR="006153D2" w:rsidRPr="00AC5D35" w:rsidTr="006153D2">
        <w:trPr>
          <w:trHeight w:val="240"/>
        </w:trPr>
        <w:tc>
          <w:tcPr>
            <w:tcW w:w="7180" w:type="dxa"/>
            <w:tcBorders>
              <w:top w:val="nil"/>
              <w:left w:val="double" w:sz="4" w:space="0" w:color="auto"/>
              <w:bottom w:val="double" w:sz="4" w:space="0" w:color="auto"/>
              <w:right w:val="single" w:sz="4" w:space="0" w:color="auto"/>
            </w:tcBorders>
            <w:shd w:val="clear" w:color="auto" w:fill="auto"/>
            <w:noWrap/>
            <w:vAlign w:val="center"/>
            <w:hideMark/>
          </w:tcPr>
          <w:p w:rsidR="006153D2" w:rsidRPr="00AC5D35" w:rsidRDefault="006153D2" w:rsidP="006153D2">
            <w:pPr>
              <w:rPr>
                <w:rFonts w:ascii="Arial" w:hAnsi="Arial" w:cs="Arial"/>
                <w:color w:val="000000"/>
                <w:sz w:val="16"/>
                <w:szCs w:val="16"/>
                <w:lang w:eastAsia="es-MX"/>
              </w:rPr>
            </w:pPr>
            <w:r w:rsidRPr="00AC5D35">
              <w:rPr>
                <w:rFonts w:ascii="Arial" w:hAnsi="Arial" w:cs="Arial"/>
                <w:color w:val="000000"/>
                <w:sz w:val="16"/>
                <w:szCs w:val="16"/>
                <w:lang w:eastAsia="es-MX"/>
              </w:rPr>
              <w:t>Endeudamiento Externo</w:t>
            </w:r>
          </w:p>
        </w:tc>
        <w:tc>
          <w:tcPr>
            <w:tcW w:w="1840" w:type="dxa"/>
            <w:tcBorders>
              <w:top w:val="nil"/>
              <w:left w:val="nil"/>
              <w:bottom w:val="double" w:sz="4" w:space="0" w:color="auto"/>
              <w:right w:val="double" w:sz="4" w:space="0" w:color="auto"/>
            </w:tcBorders>
            <w:shd w:val="clear" w:color="auto" w:fill="auto"/>
            <w:noWrap/>
            <w:vAlign w:val="center"/>
            <w:hideMark/>
          </w:tcPr>
          <w:p w:rsidR="006153D2" w:rsidRPr="00AC5D35" w:rsidRDefault="006153D2" w:rsidP="006153D2">
            <w:pPr>
              <w:jc w:val="right"/>
              <w:rPr>
                <w:rFonts w:ascii="Arial" w:hAnsi="Arial" w:cs="Arial"/>
                <w:color w:val="000000"/>
                <w:sz w:val="16"/>
                <w:szCs w:val="16"/>
                <w:lang w:eastAsia="es-MX"/>
              </w:rPr>
            </w:pPr>
            <w:r w:rsidRPr="00AC5D35">
              <w:rPr>
                <w:rFonts w:ascii="Arial" w:hAnsi="Arial" w:cs="Arial"/>
                <w:color w:val="000000"/>
                <w:sz w:val="16"/>
                <w:szCs w:val="16"/>
                <w:lang w:eastAsia="es-MX"/>
              </w:rPr>
              <w:t>0</w:t>
            </w:r>
          </w:p>
        </w:tc>
      </w:tr>
    </w:tbl>
    <w:p w:rsidR="006153D2" w:rsidRDefault="006153D2" w:rsidP="00E36B00">
      <w:pPr>
        <w:jc w:val="center"/>
        <w:rPr>
          <w:rFonts w:ascii="Arial" w:hAnsi="Arial" w:cs="Arial"/>
          <w:b/>
          <w:color w:val="000000"/>
          <w:lang w:eastAsia="es-MX"/>
        </w:rPr>
      </w:pPr>
    </w:p>
    <w:p w:rsidR="006153D2" w:rsidRPr="006153D2" w:rsidRDefault="006153D2" w:rsidP="00E36B00">
      <w:pPr>
        <w:jc w:val="center"/>
        <w:rPr>
          <w:rFonts w:ascii="Arial" w:hAnsi="Arial" w:cs="Arial"/>
          <w:b/>
          <w:color w:val="000000"/>
          <w:sz w:val="20"/>
          <w:szCs w:val="20"/>
          <w:lang w:eastAsia="es-MX"/>
        </w:rPr>
      </w:pPr>
      <w:r w:rsidRPr="006153D2">
        <w:rPr>
          <w:rFonts w:ascii="Arial" w:hAnsi="Arial" w:cs="Arial"/>
          <w:b/>
          <w:color w:val="000000"/>
          <w:sz w:val="20"/>
          <w:szCs w:val="20"/>
          <w:lang w:eastAsia="es-MX"/>
        </w:rPr>
        <w:t>PRESUPUESTO MODIFICADO DE EGRESOS 2015</w:t>
      </w:r>
    </w:p>
    <w:p w:rsidR="006153D2" w:rsidRDefault="006153D2" w:rsidP="00E36B00">
      <w:pPr>
        <w:jc w:val="center"/>
        <w:rPr>
          <w:rFonts w:ascii="Arial" w:hAnsi="Arial" w:cs="Arial"/>
          <w:b/>
          <w:color w:val="000000"/>
          <w:lang w:eastAsia="es-MX"/>
        </w:rPr>
      </w:pPr>
    </w:p>
    <w:tbl>
      <w:tblPr>
        <w:tblW w:w="9547" w:type="dxa"/>
        <w:tblInd w:w="-72" w:type="dxa"/>
        <w:tblCellMar>
          <w:left w:w="70" w:type="dxa"/>
          <w:right w:w="70" w:type="dxa"/>
        </w:tblCellMar>
        <w:tblLook w:val="04A0" w:firstRow="1" w:lastRow="0" w:firstColumn="1" w:lastColumn="0" w:noHBand="0" w:noVBand="1"/>
      </w:tblPr>
      <w:tblGrid>
        <w:gridCol w:w="6995"/>
        <w:gridCol w:w="2552"/>
      </w:tblGrid>
      <w:tr w:rsidR="006153D2" w:rsidRPr="00342689" w:rsidTr="006153D2">
        <w:trPr>
          <w:trHeight w:val="292"/>
        </w:trPr>
        <w:tc>
          <w:tcPr>
            <w:tcW w:w="6995" w:type="dxa"/>
            <w:tcBorders>
              <w:top w:val="double" w:sz="6" w:space="0" w:color="auto"/>
              <w:left w:val="double" w:sz="6" w:space="0" w:color="auto"/>
              <w:bottom w:val="double" w:sz="6" w:space="0" w:color="auto"/>
              <w:right w:val="double" w:sz="6" w:space="0" w:color="auto"/>
            </w:tcBorders>
            <w:shd w:val="clear" w:color="000000" w:fill="A6A6A6"/>
            <w:noWrap/>
            <w:vAlign w:val="center"/>
            <w:hideMark/>
          </w:tcPr>
          <w:p w:rsidR="006153D2" w:rsidRPr="00342689" w:rsidRDefault="006153D2" w:rsidP="006153D2">
            <w:pPr>
              <w:jc w:val="center"/>
              <w:rPr>
                <w:rFonts w:ascii="Arial" w:hAnsi="Arial" w:cs="Arial"/>
                <w:b/>
                <w:bCs/>
                <w:color w:val="000000"/>
                <w:sz w:val="14"/>
                <w:szCs w:val="14"/>
                <w:lang w:eastAsia="es-MX"/>
              </w:rPr>
            </w:pPr>
            <w:r w:rsidRPr="00342689">
              <w:rPr>
                <w:rFonts w:ascii="Arial" w:hAnsi="Arial" w:cs="Arial"/>
                <w:b/>
                <w:bCs/>
                <w:color w:val="000000"/>
                <w:sz w:val="14"/>
                <w:szCs w:val="14"/>
                <w:lang w:eastAsia="es-MX"/>
              </w:rPr>
              <w:t>CLASIFICACIÓN POR OBJETO DEL GASTO (partida genérica)</w:t>
            </w:r>
          </w:p>
        </w:tc>
        <w:tc>
          <w:tcPr>
            <w:tcW w:w="2552" w:type="dxa"/>
            <w:tcBorders>
              <w:top w:val="double" w:sz="6" w:space="0" w:color="auto"/>
              <w:left w:val="nil"/>
              <w:bottom w:val="double" w:sz="6" w:space="0" w:color="auto"/>
              <w:right w:val="double" w:sz="6" w:space="0" w:color="auto"/>
            </w:tcBorders>
            <w:shd w:val="clear" w:color="000000" w:fill="A6A6A6"/>
            <w:vAlign w:val="center"/>
            <w:hideMark/>
          </w:tcPr>
          <w:p w:rsidR="006153D2" w:rsidRPr="00342689" w:rsidRDefault="006153D2" w:rsidP="006153D2">
            <w:pPr>
              <w:jc w:val="center"/>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Presupuesto Modificado </w:t>
            </w:r>
          </w:p>
        </w:tc>
      </w:tr>
      <w:tr w:rsidR="006153D2" w:rsidRPr="00342689" w:rsidTr="006153D2">
        <w:trPr>
          <w:trHeight w:val="239"/>
        </w:trPr>
        <w:tc>
          <w:tcPr>
            <w:tcW w:w="6995" w:type="dxa"/>
            <w:tcBorders>
              <w:top w:val="nil"/>
              <w:left w:val="double" w:sz="6" w:space="0" w:color="auto"/>
              <w:bottom w:val="double" w:sz="6" w:space="0" w:color="auto"/>
              <w:right w:val="double" w:sz="6" w:space="0" w:color="auto"/>
            </w:tcBorders>
            <w:shd w:val="clear" w:color="000000" w:fill="A6A6A6"/>
            <w:noWrap/>
            <w:vAlign w:val="center"/>
            <w:hideMark/>
          </w:tcPr>
          <w:p w:rsidR="006153D2" w:rsidRPr="00342689" w:rsidRDefault="006153D2" w:rsidP="006153D2">
            <w:pPr>
              <w:jc w:val="center"/>
              <w:rPr>
                <w:rFonts w:ascii="Arial" w:hAnsi="Arial" w:cs="Arial"/>
                <w:b/>
                <w:bCs/>
                <w:color w:val="000000"/>
                <w:sz w:val="14"/>
                <w:szCs w:val="14"/>
                <w:lang w:eastAsia="es-MX"/>
              </w:rPr>
            </w:pPr>
            <w:r w:rsidRPr="00342689">
              <w:rPr>
                <w:rFonts w:ascii="Arial" w:hAnsi="Arial" w:cs="Arial"/>
                <w:b/>
                <w:bCs/>
                <w:color w:val="000000"/>
                <w:sz w:val="14"/>
                <w:szCs w:val="14"/>
                <w:lang w:eastAsia="es-MX"/>
              </w:rPr>
              <w:t>Total</w:t>
            </w:r>
          </w:p>
        </w:tc>
        <w:tc>
          <w:tcPr>
            <w:tcW w:w="2552" w:type="dxa"/>
            <w:tcBorders>
              <w:top w:val="nil"/>
              <w:left w:val="nil"/>
              <w:bottom w:val="double" w:sz="6" w:space="0" w:color="auto"/>
              <w:right w:val="double" w:sz="6" w:space="0" w:color="auto"/>
            </w:tcBorders>
            <w:shd w:val="clear" w:color="000000" w:fill="A6A6A6"/>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2,325,369,565.33 </w:t>
            </w:r>
          </w:p>
        </w:tc>
      </w:tr>
      <w:tr w:rsidR="006153D2" w:rsidRPr="00342689" w:rsidTr="006153D2">
        <w:trPr>
          <w:trHeight w:val="201"/>
        </w:trPr>
        <w:tc>
          <w:tcPr>
            <w:tcW w:w="6995" w:type="dxa"/>
            <w:tcBorders>
              <w:top w:val="nil"/>
              <w:left w:val="double" w:sz="6" w:space="0" w:color="auto"/>
              <w:bottom w:val="single" w:sz="8" w:space="0" w:color="auto"/>
              <w:right w:val="single" w:sz="8" w:space="0" w:color="auto"/>
            </w:tcBorders>
            <w:shd w:val="clear" w:color="000000" w:fill="A6A6A6"/>
            <w:noWrap/>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10000 - SERVICIOS PERSONALES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906,338,640.22 </w:t>
            </w:r>
          </w:p>
        </w:tc>
      </w:tr>
      <w:tr w:rsidR="006153D2" w:rsidRPr="00342689" w:rsidTr="006153D2">
        <w:trPr>
          <w:trHeight w:val="144"/>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11000 - REMUNERACIONES AL PERSONAL DE CARÁCTER PERMANENTE         </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672,784,686.82 </w:t>
            </w:r>
          </w:p>
        </w:tc>
      </w:tr>
      <w:tr w:rsidR="006153D2" w:rsidRPr="00342689" w:rsidTr="006153D2">
        <w:trPr>
          <w:trHeight w:val="117"/>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11300 - SUELDOS BASE AL PERSONAL PERMANENTE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342689">
              <w:rPr>
                <w:rFonts w:ascii="Arial" w:hAnsi="Arial" w:cs="Arial"/>
                <w:color w:val="000000"/>
                <w:sz w:val="14"/>
                <w:szCs w:val="14"/>
                <w:lang w:eastAsia="es-MX"/>
              </w:rPr>
              <w:t xml:space="preserve">                        672,784,686.82 </w:t>
            </w:r>
          </w:p>
        </w:tc>
      </w:tr>
      <w:tr w:rsidR="006153D2" w:rsidRPr="00342689" w:rsidTr="006153D2">
        <w:trPr>
          <w:trHeight w:val="220"/>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12000 - REMUNERACIONES AL PERSONAL DE CARACTER TRANSITORIO</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31,853,907.24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12200- SUELDOS BASE AL PERSONAL EVENTUAL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31,853,907.24 </w:t>
            </w:r>
          </w:p>
        </w:tc>
      </w:tr>
      <w:tr w:rsidR="006153D2" w:rsidRPr="00342689" w:rsidTr="006153D2">
        <w:trPr>
          <w:trHeight w:val="22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13000 - REMUNERACIONES ADICIONALES Y ESPECIALES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53,446,111.68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13100 - PRIMAS POR AÑOS DE SERVICIOS EFECTIVOS PRESTADOS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2,672,305.58 </w:t>
            </w:r>
          </w:p>
        </w:tc>
      </w:tr>
      <w:tr w:rsidR="006153D2" w:rsidRPr="00342689" w:rsidTr="006153D2">
        <w:trPr>
          <w:trHeight w:val="9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13200 - PRIMAS DE VACACIONES, DOMINICAL Y GRATIFICACIÓN DE FIN DE AÑO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26,723,055.84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13300 - HORAS EXTRAORDINARIAS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23,516,289.14 </w:t>
            </w:r>
          </w:p>
        </w:tc>
      </w:tr>
      <w:tr w:rsidR="006153D2" w:rsidRPr="00342689" w:rsidTr="006153D2">
        <w:trPr>
          <w:trHeight w:val="13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13400 - COMPENSACIONES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534,461.12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14000 - SEGURIDAD SOCIAL</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70,070,425.69 </w:t>
            </w:r>
          </w:p>
        </w:tc>
      </w:tr>
      <w:tr w:rsidR="006153D2" w:rsidRPr="00342689" w:rsidTr="006153D2">
        <w:trPr>
          <w:trHeight w:val="18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14300 - APORTACIONES AL SISTEMA PARA EL RETIRO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61,661,974.61 </w:t>
            </w:r>
          </w:p>
        </w:tc>
      </w:tr>
      <w:tr w:rsidR="006153D2" w:rsidRPr="00342689" w:rsidTr="006153D2">
        <w:trPr>
          <w:trHeight w:val="12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14400 - APORTACIONES PARA SEGUROS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8,408,451.08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15000 - OTRAS PRESTACIONES SOCIALES Y ECONÓMICAS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33,368,021.05 </w:t>
            </w:r>
          </w:p>
        </w:tc>
      </w:tr>
      <w:tr w:rsidR="006153D2" w:rsidRPr="00342689" w:rsidTr="006153D2">
        <w:trPr>
          <w:trHeight w:val="18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15200 - INDEMNIZACIONES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8,342,005.26 </w:t>
            </w:r>
          </w:p>
        </w:tc>
      </w:tr>
      <w:tr w:rsidR="006153D2" w:rsidRPr="00342689" w:rsidTr="006153D2">
        <w:trPr>
          <w:trHeight w:val="115"/>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15400 - PRESTACIONES CONTRACTUALES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20,354,492.84 </w:t>
            </w:r>
          </w:p>
        </w:tc>
      </w:tr>
      <w:tr w:rsidR="006153D2" w:rsidRPr="00342689" w:rsidTr="006153D2">
        <w:trPr>
          <w:trHeight w:val="76"/>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15500 - APOYOS A LA CAPACITACIÓN DE LOS SERVIDORES PÚBLICOS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3,003,121.89 </w:t>
            </w:r>
          </w:p>
        </w:tc>
      </w:tr>
      <w:tr w:rsidR="006153D2" w:rsidRPr="00342689" w:rsidTr="006153D2">
        <w:trPr>
          <w:trHeight w:val="17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15900 - OTRAS PRESTACIONES SOCIALES Y ECONÓMICAS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1,668,401.05 </w:t>
            </w:r>
          </w:p>
        </w:tc>
      </w:tr>
      <w:tr w:rsidR="006153D2" w:rsidRPr="00342689" w:rsidTr="006153D2">
        <w:trPr>
          <w:trHeight w:val="26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17000 - PAGO DE ESTIMULOS A SERVIDORES PUBLICOS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44,815,487.74 </w:t>
            </w:r>
          </w:p>
        </w:tc>
      </w:tr>
      <w:tr w:rsidR="006153D2" w:rsidRPr="00342689" w:rsidTr="006153D2">
        <w:trPr>
          <w:trHeight w:val="7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17100 - ESTÍMULOS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44,815,487.74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20000 - MATERIALES Y SUMINISTROS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146,189,821.67 </w:t>
            </w:r>
          </w:p>
        </w:tc>
      </w:tr>
      <w:tr w:rsidR="006153D2" w:rsidRPr="00342689" w:rsidTr="006153D2">
        <w:trPr>
          <w:trHeight w:val="306"/>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21000 - MATERIALES DE ADMINISTRACIÓN, EMISIÓN DE DOCUMENTOS Y ARTÍCULOS DE OFICINA</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2,978,399.48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21100 - MATERIALES, ÚTILES Y EQUIPOS MENORES DE OFICINA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506,327.91 </w:t>
            </w:r>
          </w:p>
        </w:tc>
      </w:tr>
      <w:tr w:rsidR="006153D2" w:rsidRPr="00342689" w:rsidTr="006153D2">
        <w:trPr>
          <w:trHeight w:val="116"/>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21200 - MATERIALES Y ÚTILES DE IMPRESIÓN Y REPRODUCCIÓN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565,895.90 </w:t>
            </w:r>
          </w:p>
        </w:tc>
      </w:tr>
      <w:tr w:rsidR="006153D2" w:rsidRPr="00342689" w:rsidTr="006153D2">
        <w:trPr>
          <w:trHeight w:val="76"/>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21400 - MATERIALES, ÚTILES Y EQ. MENORES DE TECNOLOGÍAS INFORMACIÓN Y COMUNICACIONES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744,599.87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21500 - MATERIAL IMPRESO E INFORMACIÓN DIGITAL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89,351.98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21600 - MATERIAL DE LIMPIEZA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1,042,439.82 </w:t>
            </w:r>
          </w:p>
        </w:tc>
      </w:tr>
      <w:tr w:rsidR="006153D2" w:rsidRPr="00342689" w:rsidTr="006153D2">
        <w:trPr>
          <w:trHeight w:val="8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21700 - MATERIALES Y ÚTILES DE ENSEÑANZA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29,783.99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22000 - ALIMENTOS Y UTENSILIOS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4,477,524.48 </w:t>
            </w:r>
          </w:p>
        </w:tc>
      </w:tr>
      <w:tr w:rsidR="006153D2" w:rsidRPr="00342689" w:rsidTr="006153D2">
        <w:trPr>
          <w:trHeight w:val="14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22100 - PRODUCTOS ALIMENTICIOS PARA PERSONAS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4,387,973.99 </w:t>
            </w:r>
          </w:p>
        </w:tc>
      </w:tr>
      <w:tr w:rsidR="006153D2" w:rsidRPr="00342689" w:rsidTr="006153D2">
        <w:trPr>
          <w:trHeight w:val="10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22300 - UTENSILIOS PARA EL SERVICIO DE ALIMENTACIÓN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89,550.49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23000 - MATERIAS PRIMAS Y MATERIALES DE PRODUCCIÓN Y COMERCIALIZACIÓN</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   </w:t>
            </w:r>
          </w:p>
        </w:tc>
      </w:tr>
      <w:tr w:rsidR="006153D2" w:rsidRPr="00342689" w:rsidTr="006153D2">
        <w:trPr>
          <w:trHeight w:val="17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23200 - INSUMOS TEXTILES ADQUIRIDOS COMO MATERIA PRIMA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   </w:t>
            </w:r>
          </w:p>
        </w:tc>
      </w:tr>
      <w:tr w:rsidR="006153D2" w:rsidRPr="00342689" w:rsidTr="006153D2">
        <w:trPr>
          <w:trHeight w:val="12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23700 - PRODUCTOS DE CUERO, PIEL PLASTICO Y HULE ADQUIRIDOS COMO MATERIA PRIMA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   </w:t>
            </w:r>
          </w:p>
        </w:tc>
      </w:tr>
      <w:tr w:rsidR="006153D2" w:rsidRPr="00342689" w:rsidTr="006153D2">
        <w:trPr>
          <w:trHeight w:val="8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23900 - OTROS PRODUCTOS ADQUIRIDOS COMO MATERIA PRIMA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   </w:t>
            </w:r>
          </w:p>
        </w:tc>
      </w:tr>
      <w:tr w:rsidR="006153D2" w:rsidRPr="00342689" w:rsidTr="006153D2">
        <w:trPr>
          <w:trHeight w:val="292"/>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24000 - MATERIALES Y ARTÍCULOS DE CONSTRUCCIÓN Y DE REPARACIÓN         </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14,154,578.15 </w:t>
            </w:r>
          </w:p>
        </w:tc>
      </w:tr>
      <w:tr w:rsidR="006153D2" w:rsidRPr="00342689" w:rsidTr="006153D2">
        <w:trPr>
          <w:trHeight w:val="14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24100 - PRODUCTOS MINERALES NO METÁLICOS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792.46 </w:t>
            </w:r>
          </w:p>
        </w:tc>
      </w:tr>
      <w:tr w:rsidR="006153D2" w:rsidRPr="00342689" w:rsidTr="006153D2">
        <w:trPr>
          <w:trHeight w:val="10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24200 - CEMENTO Y PRODUCTOS DE CONCRETO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108,557.74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24300 - CAL, YESO Y PRODUCTOS DE YESO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2,679.16 </w:t>
            </w:r>
          </w:p>
        </w:tc>
      </w:tr>
      <w:tr w:rsidR="006153D2" w:rsidRPr="00342689" w:rsidTr="006153D2">
        <w:trPr>
          <w:trHeight w:val="15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24400 - MADERA Y PRODUCTOS DE MADERA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2,319.87 </w:t>
            </w:r>
          </w:p>
        </w:tc>
      </w:tr>
      <w:tr w:rsidR="006153D2" w:rsidRPr="00342689" w:rsidTr="006153D2">
        <w:trPr>
          <w:trHeight w:val="111"/>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24500 - VIDRIO Y PRODUCTOS DE VIDRIO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193.00 </w:t>
            </w:r>
          </w:p>
        </w:tc>
      </w:tr>
      <w:tr w:rsidR="006153D2" w:rsidRPr="00342689" w:rsidTr="006153D2">
        <w:trPr>
          <w:trHeight w:val="7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24600 - MATERIAL ELÉCTRICO Y ELECTRÓNICO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6,920,679.33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24700 - ARTÍCULOS METÁLICOS PARA LA CONSTRUCCIÓN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2,241,558.81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24800 - MATERIALES COMPLEMENTARIOS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126,105.77 </w:t>
            </w:r>
          </w:p>
        </w:tc>
      </w:tr>
      <w:tr w:rsidR="006153D2" w:rsidRPr="00342689" w:rsidTr="006153D2">
        <w:trPr>
          <w:trHeight w:val="9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24900 - OTROS MATERIALES Y ARTÍCULOS DE CONSTRUCCIÓN Y REPARACIÓN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4,751,692.01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25000 - PRODUCTOS QUÍMICOS, FARMACÉUTICOS Y DE LABORATORIO                 </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46,965,825.62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25100 - PRODUCTOS QUÍMICOS BÁSICOS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342689">
              <w:rPr>
                <w:rFonts w:ascii="Arial" w:hAnsi="Arial" w:cs="Arial"/>
                <w:color w:val="000000"/>
                <w:sz w:val="14"/>
                <w:szCs w:val="14"/>
                <w:lang w:eastAsia="es-MX"/>
              </w:rPr>
              <w:t xml:space="preserve">                                   56,889.55 </w:t>
            </w:r>
          </w:p>
        </w:tc>
      </w:tr>
      <w:tr w:rsidR="006153D2" w:rsidRPr="00342689" w:rsidTr="006153D2">
        <w:trPr>
          <w:trHeight w:val="11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25200 - FERTILIZANTES, PESTICIDAS Y OTROS AGROQUÍMICOS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47,570.41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25300 - MEDICINAS Y PRODUCTOS FARMACÉUTICOS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46,161,432.16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25400 - MATERIALES, ACCESORIOS Y SUMINISTROS MÉDICOS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413,725.53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25600 - FIBRAS SINTÉTICAS, HULES, PLÁSTICOS Y DERIVADOS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11,308.89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25900 - OTROS PRODUCTOS QUÍMICOS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274,899.07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26000 - COMBUSTIBLES, LUBRICANTES Y ADITIVOS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65,168,562.17 </w:t>
            </w:r>
          </w:p>
        </w:tc>
      </w:tr>
      <w:tr w:rsidR="006153D2" w:rsidRPr="00342689" w:rsidTr="006153D2">
        <w:trPr>
          <w:trHeight w:val="13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26100 - COMBUSTIBLES, LUBRICANTES Y ADITIVOS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65,168,562.17 </w:t>
            </w:r>
          </w:p>
        </w:tc>
      </w:tr>
      <w:tr w:rsidR="006153D2" w:rsidRPr="00342689" w:rsidTr="006153D2">
        <w:trPr>
          <w:trHeight w:val="315"/>
        </w:trPr>
        <w:tc>
          <w:tcPr>
            <w:tcW w:w="6995" w:type="dxa"/>
            <w:tcBorders>
              <w:top w:val="nil"/>
              <w:left w:val="double" w:sz="6" w:space="0" w:color="auto"/>
              <w:bottom w:val="nil"/>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27000 - VESTUARIO, BLANCOS, PRENDAS DE PROTECCIÓN Y ARTÍCULOS DEPORTIVOS </w:t>
            </w:r>
          </w:p>
        </w:tc>
        <w:tc>
          <w:tcPr>
            <w:tcW w:w="2552" w:type="dxa"/>
            <w:tcBorders>
              <w:top w:val="nil"/>
              <w:left w:val="nil"/>
              <w:bottom w:val="nil"/>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3,624,160.74 </w:t>
            </w:r>
          </w:p>
        </w:tc>
      </w:tr>
      <w:tr w:rsidR="006153D2" w:rsidRPr="00342689" w:rsidTr="006153D2">
        <w:trPr>
          <w:trHeight w:val="60"/>
        </w:trPr>
        <w:tc>
          <w:tcPr>
            <w:tcW w:w="6995" w:type="dxa"/>
            <w:tcBorders>
              <w:top w:val="single" w:sz="8" w:space="0" w:color="auto"/>
              <w:left w:val="double" w:sz="6" w:space="0" w:color="auto"/>
              <w:bottom w:val="single" w:sz="4"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27100 - VESTUARIO Y UNIFORMES</w:t>
            </w:r>
          </w:p>
        </w:tc>
        <w:tc>
          <w:tcPr>
            <w:tcW w:w="2552" w:type="dxa"/>
            <w:tcBorders>
              <w:top w:val="single" w:sz="8" w:space="0" w:color="auto"/>
              <w:left w:val="nil"/>
              <w:bottom w:val="single" w:sz="4"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2,753,575.39 </w:t>
            </w:r>
          </w:p>
        </w:tc>
      </w:tr>
      <w:tr w:rsidR="006153D2" w:rsidRPr="00342689" w:rsidTr="006153D2">
        <w:trPr>
          <w:trHeight w:val="135"/>
        </w:trPr>
        <w:tc>
          <w:tcPr>
            <w:tcW w:w="6995" w:type="dxa"/>
            <w:tcBorders>
              <w:top w:val="single" w:sz="4" w:space="0" w:color="auto"/>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27200 - PRENDAS DE SEGURIDAD Y PROTECCIÓN PERSONAL</w:t>
            </w:r>
          </w:p>
        </w:tc>
        <w:tc>
          <w:tcPr>
            <w:tcW w:w="2552" w:type="dxa"/>
            <w:tcBorders>
              <w:top w:val="single" w:sz="4" w:space="0" w:color="auto"/>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804,367.94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27300 - ARTÍCULOS DEPORTIVOS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53,585.16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27400 - PRODUCTOS TEXTILES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12,632.25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28000 - MATERIALES Y SUMINISTROS PARA SEGURIDAD</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913,882.06 </w:t>
            </w:r>
          </w:p>
        </w:tc>
      </w:tr>
      <w:tr w:rsidR="006153D2" w:rsidRPr="00342689" w:rsidTr="006153D2">
        <w:trPr>
          <w:trHeight w:val="9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28100 - SUSTANCIAS Y MATERIALES EXPLOSIVOS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913,882.06 </w:t>
            </w:r>
          </w:p>
        </w:tc>
      </w:tr>
      <w:tr w:rsidR="006153D2" w:rsidRPr="00342689" w:rsidTr="006153D2">
        <w:trPr>
          <w:trHeight w:val="315"/>
        </w:trPr>
        <w:tc>
          <w:tcPr>
            <w:tcW w:w="6995" w:type="dxa"/>
            <w:tcBorders>
              <w:top w:val="nil"/>
              <w:left w:val="double" w:sz="4"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29000 - HERRAMIENTAS, REFACCIONES Y ACCESORIOS MENORES                       </w:t>
            </w:r>
          </w:p>
        </w:tc>
        <w:tc>
          <w:tcPr>
            <w:tcW w:w="2552" w:type="dxa"/>
            <w:tcBorders>
              <w:top w:val="nil"/>
              <w:left w:val="nil"/>
              <w:bottom w:val="single" w:sz="8" w:space="0" w:color="auto"/>
              <w:right w:val="double" w:sz="4"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7,906,888.97 </w:t>
            </w:r>
          </w:p>
        </w:tc>
      </w:tr>
      <w:tr w:rsidR="006153D2" w:rsidRPr="00342689" w:rsidTr="006153D2">
        <w:trPr>
          <w:trHeight w:val="153"/>
        </w:trPr>
        <w:tc>
          <w:tcPr>
            <w:tcW w:w="6995" w:type="dxa"/>
            <w:tcBorders>
              <w:top w:val="nil"/>
              <w:left w:val="double" w:sz="4" w:space="0" w:color="auto"/>
              <w:bottom w:val="nil"/>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29100 - HERRAMIENTAS MENORES</w:t>
            </w:r>
          </w:p>
        </w:tc>
        <w:tc>
          <w:tcPr>
            <w:tcW w:w="2552" w:type="dxa"/>
            <w:tcBorders>
              <w:top w:val="nil"/>
              <w:left w:val="nil"/>
              <w:bottom w:val="nil"/>
              <w:right w:val="double" w:sz="4"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615,162.89 </w:t>
            </w:r>
          </w:p>
        </w:tc>
      </w:tr>
      <w:tr w:rsidR="006153D2" w:rsidRPr="00342689" w:rsidTr="006153D2">
        <w:trPr>
          <w:trHeight w:val="70"/>
        </w:trPr>
        <w:tc>
          <w:tcPr>
            <w:tcW w:w="6995"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29200 - REFACCIONES Y ACCESORIOS MENORES DE EDIFICIOS</w:t>
            </w:r>
          </w:p>
        </w:tc>
        <w:tc>
          <w:tcPr>
            <w:tcW w:w="2552" w:type="dxa"/>
            <w:tcBorders>
              <w:top w:val="single" w:sz="4" w:space="0" w:color="auto"/>
              <w:left w:val="nil"/>
              <w:bottom w:val="single" w:sz="4" w:space="0" w:color="auto"/>
              <w:right w:val="double" w:sz="4"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180,059.31 </w:t>
            </w:r>
          </w:p>
        </w:tc>
      </w:tr>
      <w:tr w:rsidR="006153D2" w:rsidRPr="00342689" w:rsidTr="006153D2">
        <w:trPr>
          <w:trHeight w:val="98"/>
        </w:trPr>
        <w:tc>
          <w:tcPr>
            <w:tcW w:w="6995" w:type="dxa"/>
            <w:tcBorders>
              <w:top w:val="nil"/>
              <w:left w:val="double" w:sz="4"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29300 - REFACCIONES Y ACC MENORES DE MOBILIARIO Y EQ. ADMÓN, EDUCACIONAL Y RECREATIVO</w:t>
            </w:r>
          </w:p>
        </w:tc>
        <w:tc>
          <w:tcPr>
            <w:tcW w:w="2552" w:type="dxa"/>
            <w:tcBorders>
              <w:top w:val="nil"/>
              <w:left w:val="nil"/>
              <w:bottom w:val="single" w:sz="8" w:space="0" w:color="auto"/>
              <w:right w:val="double" w:sz="4"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10,055.49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29400 - REFACCIONES Y ACC MENORES EQUIPO DE CÓMPUTO Y TECNOLOGÍAS DE LA INFORMACIÓN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275,103.63 </w:t>
            </w:r>
          </w:p>
        </w:tc>
      </w:tr>
      <w:tr w:rsidR="006153D2" w:rsidRPr="00342689" w:rsidTr="006153D2">
        <w:trPr>
          <w:trHeight w:val="15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29500 - REFACCIONES Y ACCESORIOS MENORES EQ E INSTRUMENTAL MÉDICO Y DE LABORATORIO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12,664.64 </w:t>
            </w:r>
          </w:p>
        </w:tc>
      </w:tr>
      <w:tr w:rsidR="006153D2" w:rsidRPr="00342689" w:rsidTr="006153D2">
        <w:trPr>
          <w:trHeight w:val="12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29600 - REFACCIONES Y ACCESORIOS MENORES DE EQUIPO DE TRANSPORTE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5,723,862.81 </w:t>
            </w:r>
          </w:p>
        </w:tc>
      </w:tr>
      <w:tr w:rsidR="006153D2" w:rsidRPr="00342689" w:rsidTr="006153D2">
        <w:trPr>
          <w:trHeight w:val="8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29700 - REFACCIONES Y ACCESORIOS MENORES DE EQUIPO DE DEFENSA Y SEGURIDAD</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396,497.08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29800 - REFACCIONES Y ACCESORIOS MENORES DE MAQUINARIA Y OTROS EQUIPOS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692,852.64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29900 - REFACCIONES Y ACCESORIOS MENORES OTROS BIENES MUEBLES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630.48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30000 - SERVICIOS GENERALES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389,082,917.05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31000 - SERVICIOS BASICOS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147,175,814.49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31100 - ENERGÍA ELÉCTRICA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133,661,938.20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31200 - GAS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20,581.36 </w:t>
            </w:r>
          </w:p>
        </w:tc>
      </w:tr>
      <w:tr w:rsidR="006153D2" w:rsidRPr="00342689" w:rsidTr="006153D2">
        <w:trPr>
          <w:trHeight w:val="6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31300 - AGUA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4,303,533.36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31400 - TELEFONÍA TRADICIONAL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5,000,438.50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31500 - TELEFONÍA CELULAR</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906,397.91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31600 - SERVICIOS DE TELECOMUNICACIONES Y SATÉLITES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2,597,912.68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31700 - SERVICIOS DE ACCESO DE INTERNET, REDES Y PROCESAMIENTO DE INFORMACIÓN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547,350.28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31800 - SERVICIOS POSTALES Y TELEGRÁFICOS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137,662.19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32000 - SERVICIOS DE ARRENDAMIENTO</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7,290,644.10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32100 - ARRENDAMIENTO DE TERRENOS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2,623.08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32200 - ARRENDAMIENTO DE EDIFICIOS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3,131,767.04 </w:t>
            </w:r>
          </w:p>
        </w:tc>
      </w:tr>
      <w:tr w:rsidR="006153D2" w:rsidRPr="00342689" w:rsidTr="006153D2">
        <w:trPr>
          <w:trHeight w:val="118"/>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32300 - ARRENDAMIENTO DE MOBILIARIO Y EQ</w:t>
            </w:r>
            <w:r>
              <w:rPr>
                <w:rFonts w:ascii="Arial" w:hAnsi="Arial" w:cs="Arial"/>
                <w:color w:val="000000"/>
                <w:sz w:val="14"/>
                <w:szCs w:val="14"/>
                <w:lang w:eastAsia="es-MX"/>
              </w:rPr>
              <w:t>.</w:t>
            </w:r>
            <w:r w:rsidRPr="00342689">
              <w:rPr>
                <w:rFonts w:ascii="Arial" w:hAnsi="Arial" w:cs="Arial"/>
                <w:color w:val="000000"/>
                <w:sz w:val="14"/>
                <w:szCs w:val="14"/>
                <w:lang w:eastAsia="es-MX"/>
              </w:rPr>
              <w:t xml:space="preserve"> DE ADMINISTRACIÓN, EDUCACIONAL Y RECREATIVO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370,647.78 </w:t>
            </w:r>
          </w:p>
        </w:tc>
      </w:tr>
      <w:tr w:rsidR="006153D2" w:rsidRPr="00342689" w:rsidTr="006153D2">
        <w:trPr>
          <w:trHeight w:val="77"/>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32400 - ARRENDAMIENTO DE EQUIPO E INSTRUMENTAL MÉDICO Y DE LABORATORIO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53,487.23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32500 - ARRENDAMIENTO DE EQUIPO DE TRANSPORTE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682.00 </w:t>
            </w:r>
          </w:p>
        </w:tc>
      </w:tr>
      <w:tr w:rsidR="006153D2" w:rsidRPr="00342689" w:rsidTr="006153D2">
        <w:trPr>
          <w:trHeight w:val="15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32600 - ARRENDAMIENTO DE MAQUINARIA, OTROS EQUIPOS Y HERRAMIENTAS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126,860.99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32700 - ARRENDAMIENTO DE ACTIVOS INTANGIBLES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841,219.75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32800 - ARRENDAMIENTOS FINANCIEROS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111,260.39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32900 - OTROS ARRENDAMIENTOS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2,652,095.86 </w:t>
            </w:r>
          </w:p>
        </w:tc>
      </w:tr>
      <w:tr w:rsidR="006153D2" w:rsidRPr="00342689" w:rsidTr="006153D2">
        <w:trPr>
          <w:trHeight w:val="315"/>
        </w:trPr>
        <w:tc>
          <w:tcPr>
            <w:tcW w:w="6995" w:type="dxa"/>
            <w:tcBorders>
              <w:top w:val="nil"/>
              <w:left w:val="double" w:sz="6" w:space="0" w:color="auto"/>
              <w:bottom w:val="nil"/>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33000 - SERVICIOS PROFESIONALES, CIENTÍFICOS, TÉCNICOS Y OTROS SERVICIOS</w:t>
            </w:r>
          </w:p>
        </w:tc>
        <w:tc>
          <w:tcPr>
            <w:tcW w:w="2552" w:type="dxa"/>
            <w:tcBorders>
              <w:top w:val="nil"/>
              <w:left w:val="nil"/>
              <w:bottom w:val="nil"/>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55,334,191.82 </w:t>
            </w:r>
          </w:p>
        </w:tc>
      </w:tr>
      <w:tr w:rsidR="006153D2" w:rsidRPr="00342689" w:rsidTr="006153D2">
        <w:trPr>
          <w:trHeight w:val="60"/>
        </w:trPr>
        <w:tc>
          <w:tcPr>
            <w:tcW w:w="6995"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33100 - SERVICIOS LEGALES, DE CONTABILIDAD, AUDITORÍA Y RELACIONADOS</w:t>
            </w:r>
          </w:p>
        </w:tc>
        <w:tc>
          <w:tcPr>
            <w:tcW w:w="2552" w:type="dxa"/>
            <w:tcBorders>
              <w:top w:val="single" w:sz="8" w:space="0" w:color="auto"/>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15,664,524.29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33200 -  SERVICIOS DE DISEÑO, ARQUITECTURA, INGENIERÍA Y ACTIVIDADES RELACIONADAS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112,237.54 </w:t>
            </w:r>
          </w:p>
        </w:tc>
      </w:tr>
      <w:tr w:rsidR="006153D2" w:rsidRPr="00342689" w:rsidTr="006153D2">
        <w:trPr>
          <w:trHeight w:val="146"/>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ind w:right="-70"/>
              <w:rPr>
                <w:rFonts w:ascii="Arial" w:hAnsi="Arial" w:cs="Arial"/>
                <w:color w:val="000000"/>
                <w:sz w:val="14"/>
                <w:szCs w:val="14"/>
                <w:lang w:eastAsia="es-MX"/>
              </w:rPr>
            </w:pPr>
            <w:r w:rsidRPr="00342689">
              <w:rPr>
                <w:rFonts w:ascii="Arial" w:hAnsi="Arial" w:cs="Arial"/>
                <w:color w:val="000000"/>
                <w:sz w:val="14"/>
                <w:szCs w:val="14"/>
                <w:lang w:eastAsia="es-MX"/>
              </w:rPr>
              <w:t>33300 - SERVICIOS CONSULTORES ADMINIS</w:t>
            </w:r>
            <w:r>
              <w:rPr>
                <w:rFonts w:ascii="Arial" w:hAnsi="Arial" w:cs="Arial"/>
                <w:color w:val="000000"/>
                <w:sz w:val="14"/>
                <w:szCs w:val="14"/>
                <w:lang w:eastAsia="es-MX"/>
              </w:rPr>
              <w:t>T</w:t>
            </w:r>
            <w:r w:rsidRPr="00342689">
              <w:rPr>
                <w:rFonts w:ascii="Arial" w:hAnsi="Arial" w:cs="Arial"/>
                <w:color w:val="000000"/>
                <w:sz w:val="14"/>
                <w:szCs w:val="14"/>
                <w:lang w:eastAsia="es-MX"/>
              </w:rPr>
              <w:t>RATIVOS, PROCESOS, TÉCNICOS Y TEC</w:t>
            </w:r>
            <w:r>
              <w:rPr>
                <w:rFonts w:ascii="Arial" w:hAnsi="Arial" w:cs="Arial"/>
                <w:color w:val="000000"/>
                <w:sz w:val="14"/>
                <w:szCs w:val="14"/>
                <w:lang w:eastAsia="es-MX"/>
              </w:rPr>
              <w:t xml:space="preserve"> DE </w:t>
            </w:r>
            <w:r w:rsidRPr="00342689">
              <w:rPr>
                <w:rFonts w:ascii="Arial" w:hAnsi="Arial" w:cs="Arial"/>
                <w:color w:val="000000"/>
                <w:sz w:val="14"/>
                <w:szCs w:val="14"/>
                <w:lang w:eastAsia="es-MX"/>
              </w:rPr>
              <w:t>INF</w:t>
            </w:r>
            <w:r>
              <w:rPr>
                <w:rFonts w:ascii="Arial" w:hAnsi="Arial" w:cs="Arial"/>
                <w:color w:val="000000"/>
                <w:sz w:val="14"/>
                <w:szCs w:val="14"/>
                <w:lang w:eastAsia="es-MX"/>
              </w:rPr>
              <w:t>O</w:t>
            </w:r>
            <w:r w:rsidRPr="00342689">
              <w:rPr>
                <w:rFonts w:ascii="Arial" w:hAnsi="Arial" w:cs="Arial"/>
                <w:color w:val="000000"/>
                <w:sz w:val="14"/>
                <w:szCs w:val="14"/>
                <w:lang w:eastAsia="es-MX"/>
              </w:rPr>
              <w:t>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22,322,540.62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33400 - SERVICIOS DE CAPACITACIÓN </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4,276,474.29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33500 - SERVICIOS DE INVESTIGACIÓN CIENTÍFICA Y DESARROLLO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3,273,838.32 </w:t>
            </w:r>
          </w:p>
        </w:tc>
      </w:tr>
      <w:tr w:rsidR="006153D2" w:rsidRPr="00342689" w:rsidTr="006153D2">
        <w:trPr>
          <w:trHeight w:val="10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33600 - SERVICIOS DE APOYO ADMINISTRATIVO, FOTOCOPIADO E IMPRESIÓN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4,390,121.57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33700 - SERVICIOS DE PROTECCIÓN Y SEGURIDAD</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5,294,455.19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34000 - SERVICIOS FINANCIEROS, BANCARIOS Y COMERCIALES                            </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2,958,278.49 </w:t>
            </w:r>
          </w:p>
        </w:tc>
      </w:tr>
      <w:tr w:rsidR="006153D2" w:rsidRPr="00342689" w:rsidTr="006153D2">
        <w:trPr>
          <w:trHeight w:val="11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34100 - SERVICIOS FINANCIEROS Y BANCARIOS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1,869,278.67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34300 - SERVICIOS DE RECAUDACIÓN, TRASLADO Y CUSTODIA DE VALORES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13,318.22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34500 - SEGURO DE BIENES PATRIMONIALES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941,211.30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34700 - FLETES Y MANIOBRAS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134,470.30 </w:t>
            </w:r>
          </w:p>
        </w:tc>
      </w:tr>
      <w:tr w:rsidR="006153D2" w:rsidRPr="00342689" w:rsidTr="006153D2">
        <w:trPr>
          <w:trHeight w:val="315"/>
        </w:trPr>
        <w:tc>
          <w:tcPr>
            <w:tcW w:w="6995" w:type="dxa"/>
            <w:tcBorders>
              <w:top w:val="nil"/>
              <w:left w:val="double" w:sz="6" w:space="0" w:color="auto"/>
              <w:bottom w:val="nil"/>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35000 - SERVICIOS DE INSTALACIÓN, REPARACIÓN, MANTENIMIENTO Y CONSERVACIÓN</w:t>
            </w:r>
          </w:p>
        </w:tc>
        <w:tc>
          <w:tcPr>
            <w:tcW w:w="2552" w:type="dxa"/>
            <w:tcBorders>
              <w:top w:val="nil"/>
              <w:left w:val="nil"/>
              <w:bottom w:val="nil"/>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17,222,256.48 </w:t>
            </w:r>
          </w:p>
        </w:tc>
      </w:tr>
      <w:tr w:rsidR="006153D2" w:rsidRPr="00342689" w:rsidTr="006153D2">
        <w:trPr>
          <w:trHeight w:val="60"/>
        </w:trPr>
        <w:tc>
          <w:tcPr>
            <w:tcW w:w="6995"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35100 - CONSERVACIÓN Y MANTENIMIENTO MENOR DE INMUEBLES</w:t>
            </w:r>
          </w:p>
        </w:tc>
        <w:tc>
          <w:tcPr>
            <w:tcW w:w="2552" w:type="dxa"/>
            <w:tcBorders>
              <w:top w:val="single" w:sz="8" w:space="0" w:color="auto"/>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106,013.80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35200 - INSTALACIÓN, REPARACIÓN Y MTTO DE MOBILIARIO Y EQ DE ADMINISTRACIÓN, EDUCACIONAL </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38,829.63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35300 - INSTALACIÓN, REPARACIÓN Y MTTO DE EQ. DE CÓMPUTO Y TECNOLOGÍAS DE INFORMACIÓN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8,843,196.67 </w:t>
            </w:r>
          </w:p>
        </w:tc>
      </w:tr>
      <w:tr w:rsidR="006153D2" w:rsidRPr="00342689" w:rsidTr="006153D2">
        <w:trPr>
          <w:trHeight w:val="62"/>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35400 - INSTALACIÓN, REPARACIÓN Y MTTO DE EQUIPO E INSTRUMENTAL MÉDICO Y LABORATORIO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75,810.65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35500 - REPARACIÓN Y MANTENIMIENTO DE EQUIPO DE TRANSPORTE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6,769,334.13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35700 - INSTALACIÓN, REPARACIÓN Y MTTO DE MAQUINARIA, OTROS EQUIPOS Y HERRAMIENTA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576,371.18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35800 - SERVICIOS DE LIMPIEZA Y MANEJO DE DESECHOS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714,703.03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35900 - SERVICIOS DE JARDINERÍA Y FUMIGACIÓN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97,997.38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36000 - SERVICIOS DE COMUNICACIÓN SOCIAL Y PUBLICIDAD                             </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68,915,114.08 </w:t>
            </w:r>
          </w:p>
        </w:tc>
      </w:tr>
      <w:tr w:rsidR="006153D2" w:rsidRPr="00342689" w:rsidTr="006153D2">
        <w:trPr>
          <w:trHeight w:val="176"/>
        </w:trPr>
        <w:tc>
          <w:tcPr>
            <w:tcW w:w="6995" w:type="dxa"/>
            <w:tcBorders>
              <w:top w:val="nil"/>
              <w:left w:val="double" w:sz="6" w:space="0" w:color="auto"/>
              <w:bottom w:val="single" w:sz="4"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36100 - DIFUSIÓN RADIO, TV Y OTROS MEDIOS DE MENSAJES SOBRE PROGRAMAS Y ACTIVIDADES</w:t>
            </w:r>
          </w:p>
        </w:tc>
        <w:tc>
          <w:tcPr>
            <w:tcW w:w="2552" w:type="dxa"/>
            <w:tcBorders>
              <w:top w:val="nil"/>
              <w:left w:val="nil"/>
              <w:bottom w:val="single" w:sz="4"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61,318,947.52 </w:t>
            </w:r>
          </w:p>
        </w:tc>
      </w:tr>
      <w:tr w:rsidR="006153D2" w:rsidRPr="00342689" w:rsidTr="006153D2">
        <w:trPr>
          <w:trHeight w:val="60"/>
        </w:trPr>
        <w:tc>
          <w:tcPr>
            <w:tcW w:w="6995" w:type="dxa"/>
            <w:tcBorders>
              <w:top w:val="single" w:sz="4" w:space="0" w:color="auto"/>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36300 - SERVICIOS DE CREATIVIDAD, PREPROD. Y PRODUCCIÓN DE PUBLICIDAD, EXCEPTO INTERNET</w:t>
            </w:r>
          </w:p>
        </w:tc>
        <w:tc>
          <w:tcPr>
            <w:tcW w:w="2552" w:type="dxa"/>
            <w:tcBorders>
              <w:top w:val="single" w:sz="4" w:space="0" w:color="auto"/>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3,538,182.37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36400 - SERVICIOS DE REVELADO DE FOTOGRAFÍAS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7,213.01 </w:t>
            </w:r>
          </w:p>
        </w:tc>
      </w:tr>
      <w:tr w:rsidR="006153D2" w:rsidRPr="00342689" w:rsidTr="006153D2">
        <w:trPr>
          <w:trHeight w:val="60"/>
        </w:trPr>
        <w:tc>
          <w:tcPr>
            <w:tcW w:w="6995" w:type="dxa"/>
            <w:tcBorders>
              <w:top w:val="nil"/>
              <w:left w:val="double" w:sz="6" w:space="0" w:color="auto"/>
              <w:bottom w:val="single" w:sz="4"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36500 - SERVICIOS DE LA INDUSTRIA FÍLMICA, DEL SONIDO Y DEL VIDEO</w:t>
            </w:r>
          </w:p>
        </w:tc>
        <w:tc>
          <w:tcPr>
            <w:tcW w:w="2552" w:type="dxa"/>
            <w:tcBorders>
              <w:top w:val="nil"/>
              <w:left w:val="nil"/>
              <w:bottom w:val="single" w:sz="4"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66,966.97 </w:t>
            </w:r>
          </w:p>
        </w:tc>
      </w:tr>
      <w:tr w:rsidR="006153D2" w:rsidRPr="00342689" w:rsidTr="006153D2">
        <w:trPr>
          <w:trHeight w:val="60"/>
        </w:trPr>
        <w:tc>
          <w:tcPr>
            <w:tcW w:w="6995" w:type="dxa"/>
            <w:tcBorders>
              <w:top w:val="single" w:sz="4" w:space="0" w:color="auto"/>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ind w:right="-70"/>
              <w:rPr>
                <w:rFonts w:ascii="Arial" w:hAnsi="Arial" w:cs="Arial"/>
                <w:color w:val="000000"/>
                <w:sz w:val="14"/>
                <w:szCs w:val="14"/>
                <w:lang w:eastAsia="es-MX"/>
              </w:rPr>
            </w:pPr>
            <w:r w:rsidRPr="00342689">
              <w:rPr>
                <w:rFonts w:ascii="Arial" w:hAnsi="Arial" w:cs="Arial"/>
                <w:color w:val="000000"/>
                <w:sz w:val="14"/>
                <w:szCs w:val="14"/>
                <w:lang w:eastAsia="es-MX"/>
              </w:rPr>
              <w:t>36600 - SERVICIO CREACIÓN Y DIFUSIÓN DE CONTENIDO EXCLUSIVAMENTE A TRAVÉS INTERNET</w:t>
            </w:r>
          </w:p>
        </w:tc>
        <w:tc>
          <w:tcPr>
            <w:tcW w:w="2552" w:type="dxa"/>
            <w:tcBorders>
              <w:top w:val="single" w:sz="4" w:space="0" w:color="auto"/>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149,414.02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36900 - OTROS SERVICIOS DE INFORMACIÓN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3,834,390.19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37000 - SERVICIOS DE TRASLADO Y VIÁTICOS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2,230,659.85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37100 - PASAJES AÉREOS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1,199,593.47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37500 - VIÁTICOS EN EL PAÍS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726,277.28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37600 -  VIÁTICOS EN EL EXTRANJERO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291,250.77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37700 -  GASTOS DE INSTALACIÓN Y TRASLADO DE MENAJE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13,538.32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38000 - SERVICIOS OFICIALES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10,401,985.08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38100 - GASTOS DE CEREMONIAL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52,322.94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38200 - GASTOS DE ORDEN SOCIAL Y CULTURAL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5,273,780.82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38500 - GASTOS DE REPRESENTACIÓN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5,075,881.32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39000 - OTROS SERVICIOS GENERALES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77,553,972.66 </w:t>
            </w:r>
          </w:p>
        </w:tc>
      </w:tr>
      <w:tr w:rsidR="006153D2" w:rsidRPr="00342689" w:rsidTr="006153D2">
        <w:trPr>
          <w:trHeight w:val="134"/>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39200 - IMPUESTOS Y DERECHOS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2,266,144.41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39400 - SENTENCIAS Y RESOLUCIONES JUDICIALES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1,914,183.99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39500 - PENAS, MULTAS, ACCESORIOS Y ACTUALIZACIONES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1,497.16 </w:t>
            </w:r>
          </w:p>
        </w:tc>
      </w:tr>
      <w:tr w:rsidR="006153D2" w:rsidRPr="00342689" w:rsidTr="006153D2">
        <w:trPr>
          <w:trHeight w:val="60"/>
        </w:trPr>
        <w:tc>
          <w:tcPr>
            <w:tcW w:w="6995" w:type="dxa"/>
            <w:tcBorders>
              <w:top w:val="nil"/>
              <w:left w:val="double" w:sz="6" w:space="0" w:color="auto"/>
              <w:bottom w:val="nil"/>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39600 - OTROS GASTOS POR RESPONSABILIDADES</w:t>
            </w:r>
          </w:p>
        </w:tc>
        <w:tc>
          <w:tcPr>
            <w:tcW w:w="2552" w:type="dxa"/>
            <w:tcBorders>
              <w:top w:val="nil"/>
              <w:left w:val="nil"/>
              <w:bottom w:val="nil"/>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625,253.39 </w:t>
            </w:r>
          </w:p>
        </w:tc>
      </w:tr>
      <w:tr w:rsidR="006153D2" w:rsidRPr="00342689" w:rsidTr="006153D2">
        <w:trPr>
          <w:trHeight w:val="60"/>
        </w:trPr>
        <w:tc>
          <w:tcPr>
            <w:tcW w:w="6995" w:type="dxa"/>
            <w:tcBorders>
              <w:top w:val="single" w:sz="8" w:space="0" w:color="auto"/>
              <w:left w:val="single" w:sz="8" w:space="0" w:color="auto"/>
              <w:bottom w:val="single" w:sz="8" w:space="0" w:color="auto"/>
              <w:right w:val="nil"/>
            </w:tcBorders>
            <w:shd w:val="clear" w:color="auto" w:fill="auto"/>
            <w:vAlign w:val="center"/>
            <w:hideMark/>
          </w:tcPr>
          <w:p w:rsidR="006153D2" w:rsidRPr="00342689" w:rsidRDefault="006153D2" w:rsidP="006153D2">
            <w:pPr>
              <w:jc w:val="both"/>
              <w:rPr>
                <w:rFonts w:ascii="Arial" w:hAnsi="Arial" w:cs="Arial"/>
                <w:color w:val="000000"/>
                <w:sz w:val="14"/>
                <w:szCs w:val="14"/>
                <w:lang w:eastAsia="es-MX"/>
              </w:rPr>
            </w:pPr>
            <w:r w:rsidRPr="00342689">
              <w:rPr>
                <w:rFonts w:ascii="Arial" w:hAnsi="Arial" w:cs="Arial"/>
                <w:color w:val="000000"/>
                <w:sz w:val="14"/>
                <w:szCs w:val="14"/>
                <w:lang w:eastAsia="es-MX"/>
              </w:rPr>
              <w:t>39800 - IMPUESTO SOBRE NÓMINAS Y OTROS QUE SE DERIVEN DE UNA RELACIÓN LABORAL</w:t>
            </w:r>
          </w:p>
        </w:tc>
        <w:tc>
          <w:tcPr>
            <w:tcW w:w="255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15,787,402.73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39900 - OTROS SERVICIOS GENERALES</w:t>
            </w:r>
          </w:p>
        </w:tc>
        <w:tc>
          <w:tcPr>
            <w:tcW w:w="2552" w:type="dxa"/>
            <w:tcBorders>
              <w:top w:val="nil"/>
              <w:left w:val="nil"/>
              <w:bottom w:val="single" w:sz="8" w:space="0" w:color="auto"/>
              <w:right w:val="single" w:sz="8"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56,959,490.98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40000 - TRANSFERENCIAS, ASIGNACIONES, SUBSIDIOS Y OTRAS AYUDAS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269,710,285.62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43000 - SUBSIDIOS Y SUBVENCIONES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235,184,677.47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000000" w:fill="FFFFFF"/>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43800 - SUBSIDIOS A ENTIDADES FEDERATIVAS Y MUNICIPIOS</w:t>
            </w:r>
          </w:p>
        </w:tc>
        <w:tc>
          <w:tcPr>
            <w:tcW w:w="2552" w:type="dxa"/>
            <w:tcBorders>
              <w:top w:val="nil"/>
              <w:left w:val="nil"/>
              <w:bottom w:val="single" w:sz="8" w:space="0" w:color="auto"/>
              <w:right w:val="double" w:sz="6" w:space="0" w:color="auto"/>
            </w:tcBorders>
            <w:shd w:val="clear" w:color="000000" w:fill="FFFFFF"/>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129,418,378.35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000000" w:fill="FFFFFF"/>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43900 - OTROS SUBSIDIOS</w:t>
            </w:r>
          </w:p>
        </w:tc>
        <w:tc>
          <w:tcPr>
            <w:tcW w:w="2552" w:type="dxa"/>
            <w:tcBorders>
              <w:top w:val="nil"/>
              <w:left w:val="nil"/>
              <w:bottom w:val="single" w:sz="8" w:space="0" w:color="auto"/>
              <w:right w:val="double" w:sz="6" w:space="0" w:color="auto"/>
            </w:tcBorders>
            <w:shd w:val="clear" w:color="000000" w:fill="FFFFFF"/>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105,766,299.12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44000 - AYUDAS SOCIALES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34,525,608.15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44100 - AYUDAS SOCIALES A PERSONAS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15,339,627.24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44200 -  BECAS Y OTRAS AYUDAS PARA PROGRAMAS DE CAPACITACIÓN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4,236,656.24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44300 - AYUDAS SOCIALES A INSTITUCIONES DE ENSEÑANZA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75,124.43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44500 - AYUDAS SOCIALES A INSTITUCIONES SIN FINES DE LUCRO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14,797,498.12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44800 - AYUDAS POR DESASTRES NATURALES Y OTROS SINIESTROS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76,702.12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48000 - DONATIVOS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3C70FD" w:rsidP="003C70FD">
            <w:pPr>
              <w:jc w:val="right"/>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006153D2" w:rsidRPr="00342689">
              <w:rPr>
                <w:rFonts w:ascii="Arial" w:hAnsi="Arial" w:cs="Arial"/>
                <w:b/>
                <w:bCs/>
                <w:color w:val="000000"/>
                <w:sz w:val="14"/>
                <w:szCs w:val="14"/>
                <w:lang w:eastAsia="es-MX"/>
              </w:rPr>
              <w:t xml:space="preserve">  </w:t>
            </w:r>
            <w:r w:rsidR="006153D2">
              <w:rPr>
                <w:rFonts w:ascii="Arial" w:hAnsi="Arial" w:cs="Arial"/>
                <w:b/>
                <w:bCs/>
                <w:color w:val="000000"/>
                <w:sz w:val="14"/>
                <w:szCs w:val="14"/>
                <w:lang w:eastAsia="es-MX"/>
              </w:rPr>
              <w:t xml:space="preserve">            </w:t>
            </w:r>
            <w:r w:rsidR="006153D2" w:rsidRPr="00342689">
              <w:rPr>
                <w:rFonts w:ascii="Arial" w:hAnsi="Arial" w:cs="Arial"/>
                <w:b/>
                <w:bCs/>
                <w:color w:val="000000"/>
                <w:sz w:val="14"/>
                <w:szCs w:val="14"/>
                <w:lang w:eastAsia="es-MX"/>
              </w:rPr>
              <w:t xml:space="preserve">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000000" w:fill="FFFFFF"/>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48400- DONATIVOS A FIDEICOMISOS ESTATALES</w:t>
            </w:r>
          </w:p>
        </w:tc>
        <w:tc>
          <w:tcPr>
            <w:tcW w:w="2552" w:type="dxa"/>
            <w:tcBorders>
              <w:top w:val="nil"/>
              <w:left w:val="nil"/>
              <w:bottom w:val="single" w:sz="8" w:space="0" w:color="auto"/>
              <w:right w:val="double" w:sz="6" w:space="0" w:color="auto"/>
            </w:tcBorders>
            <w:shd w:val="clear" w:color="000000" w:fill="FFFFFF"/>
            <w:noWrap/>
            <w:vAlign w:val="center"/>
            <w:hideMark/>
          </w:tcPr>
          <w:p w:rsidR="006153D2" w:rsidRPr="00342689" w:rsidRDefault="003C70FD" w:rsidP="003C70FD">
            <w:pPr>
              <w:jc w:val="right"/>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006153D2" w:rsidRPr="00342689">
              <w:rPr>
                <w:rFonts w:ascii="Arial" w:hAnsi="Arial" w:cs="Arial"/>
                <w:b/>
                <w:bCs/>
                <w:color w:val="000000"/>
                <w:sz w:val="14"/>
                <w:szCs w:val="14"/>
                <w:lang w:eastAsia="es-MX"/>
              </w:rPr>
              <w:t xml:space="preserve">  </w:t>
            </w:r>
            <w:r w:rsidR="006153D2">
              <w:rPr>
                <w:rFonts w:ascii="Arial" w:hAnsi="Arial" w:cs="Arial"/>
                <w:b/>
                <w:bCs/>
                <w:color w:val="000000"/>
                <w:sz w:val="14"/>
                <w:szCs w:val="14"/>
                <w:lang w:eastAsia="es-MX"/>
              </w:rPr>
              <w:t xml:space="preserve">            </w:t>
            </w:r>
            <w:r w:rsidR="006153D2" w:rsidRPr="00342689">
              <w:rPr>
                <w:rFonts w:ascii="Arial" w:hAnsi="Arial" w:cs="Arial"/>
                <w:b/>
                <w:bCs/>
                <w:color w:val="000000"/>
                <w:sz w:val="14"/>
                <w:szCs w:val="14"/>
                <w:lang w:eastAsia="es-MX"/>
              </w:rPr>
              <w:t xml:space="preserve">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60000 - INVERSIÓN PÚBLICA</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530,527,404.67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61000 - OBRA PÚBLICA EN BIENES DE DOMINIO PÚBLICO</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336,211,211.63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61200 - EDIFICACIÓN NO HABITACIONAL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886,851.71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61300 - CONST. OBRA PARA ABASTECER DE AGUA, PETRÓLEO, GAS, ELECTRICIDAD Y TELECOM.</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54,703,060.81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61400 - DIVISIÓN DE TERRENOS Y CONSTRUCCIÓN DE OBRAS DE URBANIZACIÓN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278,099,008.83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61700 - INSTALACIONES Y EQUIPAMIENTO EN CONSTRUCCIONES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2,522,290.28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62000 - OBRA PUBLICA EN BIENES PROPIOS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74,334,989.43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62200 - EDIFICACIÓN NO HABITACIONAL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6,389,742.06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62300 -  CONST. DE OBRAS PARA ABASTECER DE AGUA, PETRÓLEO, GAS, ELECTRICIDAD Y TELECOM.</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55,589,651.77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62500 - CONSTRUCCIÓN DE VÍAS DE COMUNICACIÓN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12,230,915.13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62900 - TRABAJOS DE ACABADOS EN EDIFICACIONES Y OTROS TRABAJOS ESPECIALIZADOS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124,680.48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63000 - PROYECTOS PRODUCTIVOS Y ACCIONES DE FOMENTO</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119,981,203.61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63200 - EJECUCIÓN DE PROYECTOS PRODUCTIVOS NO INCLUIDOS CONCEPTOS ANTERIORES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119,981,203.61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50000 - BIENES MUEBLES, INMUEBLES E INTANGIBLES</w:t>
            </w:r>
          </w:p>
        </w:tc>
        <w:tc>
          <w:tcPr>
            <w:tcW w:w="2552" w:type="dxa"/>
            <w:tcBorders>
              <w:top w:val="nil"/>
              <w:left w:val="nil"/>
              <w:bottom w:val="single" w:sz="8"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83,520,496.10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51000 - MOBILIARIO Y EQUIPO DE ADMINISTRACIÓN</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3,844,401.15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51100 - MUEBLES DE OFICINA Y ESTANTERÍA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919,439.57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51200 - MUEBLES, EXCEPTO DE OFICINA Y ESTANTERÍA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9C03C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51500 - EQUIPO DE CÓMPUTO Y DE TECNOLOGÍA DE LA INFORMACIÓN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2,706,635.21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51900 - OTROS MOBILIARIOS Y EQUIPOS DE ADMINISTRACIÓN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218,326.36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52000 - MOBILIARIO Y EQUIPO EDUCACIONAL Y RECREATIVO</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2,967,998.19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52100 - EQUIPOS Y APARATOS AUDIOVISUALES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117,580.30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52300 - CÁMARAS FOTOGRÁFICAS Y DE VIDEO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2,815,496.48 </w:t>
            </w:r>
          </w:p>
        </w:tc>
      </w:tr>
      <w:tr w:rsidR="006153D2" w:rsidRPr="00342689" w:rsidTr="006153D2">
        <w:trPr>
          <w:trHeight w:val="60"/>
        </w:trPr>
        <w:tc>
          <w:tcPr>
            <w:tcW w:w="6995" w:type="dxa"/>
            <w:tcBorders>
              <w:top w:val="nil"/>
              <w:left w:val="double" w:sz="6" w:space="0" w:color="auto"/>
              <w:bottom w:val="single" w:sz="4"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52900 - OTRO MOBILIARIO Y EQUIPO OCUPACIONAL Y RECREATIVO</w:t>
            </w:r>
          </w:p>
        </w:tc>
        <w:tc>
          <w:tcPr>
            <w:tcW w:w="2552" w:type="dxa"/>
            <w:tcBorders>
              <w:top w:val="nil"/>
              <w:left w:val="nil"/>
              <w:bottom w:val="single" w:sz="4"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34,921.41 </w:t>
            </w:r>
          </w:p>
        </w:tc>
      </w:tr>
      <w:tr w:rsidR="006153D2" w:rsidRPr="00342689" w:rsidTr="006153D2">
        <w:trPr>
          <w:trHeight w:val="315"/>
        </w:trPr>
        <w:tc>
          <w:tcPr>
            <w:tcW w:w="6995" w:type="dxa"/>
            <w:tcBorders>
              <w:top w:val="single" w:sz="4" w:space="0" w:color="auto"/>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 xml:space="preserve">53000 - EQUIPO E INSTRUMENTAL MÉDICO Y DE LABORATORIO                               </w:t>
            </w:r>
          </w:p>
        </w:tc>
        <w:tc>
          <w:tcPr>
            <w:tcW w:w="2552" w:type="dxa"/>
            <w:tcBorders>
              <w:top w:val="single" w:sz="4" w:space="0" w:color="auto"/>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109,935.06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53100 - EQUIPO MÉDICO Y DE LABORATORIO</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55,547.33 </w:t>
            </w:r>
          </w:p>
        </w:tc>
      </w:tr>
      <w:tr w:rsidR="006153D2" w:rsidRPr="00342689" w:rsidTr="006153D2">
        <w:trPr>
          <w:trHeight w:val="60"/>
        </w:trPr>
        <w:tc>
          <w:tcPr>
            <w:tcW w:w="6995" w:type="dxa"/>
            <w:tcBorders>
              <w:top w:val="nil"/>
              <w:left w:val="double" w:sz="6" w:space="0" w:color="auto"/>
              <w:bottom w:val="single" w:sz="4"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53200 - INSTRUMENTAL MÉDICO Y DE LABORATORIO</w:t>
            </w:r>
          </w:p>
        </w:tc>
        <w:tc>
          <w:tcPr>
            <w:tcW w:w="2552" w:type="dxa"/>
            <w:tcBorders>
              <w:top w:val="nil"/>
              <w:left w:val="nil"/>
              <w:bottom w:val="single" w:sz="4"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54,387.73 </w:t>
            </w:r>
          </w:p>
        </w:tc>
      </w:tr>
      <w:tr w:rsidR="006153D2" w:rsidRPr="00342689" w:rsidTr="006153D2">
        <w:trPr>
          <w:trHeight w:val="315"/>
        </w:trPr>
        <w:tc>
          <w:tcPr>
            <w:tcW w:w="6995" w:type="dxa"/>
            <w:tcBorders>
              <w:top w:val="single" w:sz="4" w:space="0" w:color="auto"/>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54000 - VEHÍCULOS Y EQUIPO DE TRANSPORTE</w:t>
            </w:r>
          </w:p>
        </w:tc>
        <w:tc>
          <w:tcPr>
            <w:tcW w:w="2552" w:type="dxa"/>
            <w:tcBorders>
              <w:top w:val="single" w:sz="4" w:space="0" w:color="auto"/>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22,877,392.01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54100 - AUTOMÓVILES Y CAMIONES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22,519,183.38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54200 - CARROCERÍAS Y REMOLQUES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158,278.23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54900 - OTROS EQUIPOS DE TRANSPORTE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199,930.40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55000 - EQUIPO DE DEFENSA Y SEGURIDAD</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1,616,337.31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55100 - EQUIPO DE DEFENSA Y SEGURIDAD</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1,616,337.31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56000 - MAQUINARIA, OTROS EQUIPOS Y HERRAMIENTAS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6,111,019.38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56300 - MAQUINARIA Y EQUIPO DE CONSTRUCCIÓN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3,716,546.17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56400 - SISTEMAS AIRE ACONDICIONADO, CALEFACCIÓN Y DE REFRIGERACIÓN IND. Y COMERCIAL</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55,500.68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56500 - EQUIPO DE COMUNICACIÓN Y TELECOMUNICACIÓN</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27,572.48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56600 - EQUIPOS DE GENERACIÓN ELÉCTRICA, APARATOS Y ACCESORIOS ELÉCTRICOS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7,648.49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56700 - HERRAMIENTAS Y MÁQUINAS-HERRAMIENTA</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1,141,257.37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56900 - OTROS EQUIPOS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1,162,494.19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58000 - BIENES INMUEBLES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45,000,000.00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58100 - TERRENOS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45,000,000.00 </w:t>
            </w:r>
          </w:p>
        </w:tc>
      </w:tr>
      <w:tr w:rsidR="006153D2" w:rsidRPr="00342689" w:rsidTr="006153D2">
        <w:trPr>
          <w:trHeight w:val="315"/>
        </w:trPr>
        <w:tc>
          <w:tcPr>
            <w:tcW w:w="6995" w:type="dxa"/>
            <w:tcBorders>
              <w:top w:val="nil"/>
              <w:left w:val="double" w:sz="6" w:space="0" w:color="auto"/>
              <w:bottom w:val="single" w:sz="8" w:space="0" w:color="auto"/>
              <w:right w:val="single" w:sz="8" w:space="0" w:color="auto"/>
            </w:tcBorders>
            <w:shd w:val="clear" w:color="000000" w:fill="D9D9D9"/>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59000 - ACTIVOS INTANGIBLES</w:t>
            </w:r>
          </w:p>
        </w:tc>
        <w:tc>
          <w:tcPr>
            <w:tcW w:w="2552" w:type="dxa"/>
            <w:tcBorders>
              <w:top w:val="nil"/>
              <w:left w:val="nil"/>
              <w:bottom w:val="single" w:sz="8" w:space="0" w:color="auto"/>
              <w:right w:val="double" w:sz="6" w:space="0" w:color="auto"/>
            </w:tcBorders>
            <w:shd w:val="clear" w:color="000000" w:fill="D9D9D9"/>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993,413.01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59100 - SOFTWARE</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sidRPr="00342689">
              <w:rPr>
                <w:rFonts w:ascii="Arial" w:hAnsi="Arial" w:cs="Arial"/>
                <w:color w:val="000000"/>
                <w:sz w:val="14"/>
                <w:szCs w:val="14"/>
                <w:lang w:eastAsia="es-MX"/>
              </w:rPr>
              <w:t xml:space="preserve">                                  967,715.29 </w:t>
            </w:r>
          </w:p>
        </w:tc>
      </w:tr>
      <w:tr w:rsidR="006153D2" w:rsidRPr="00342689" w:rsidTr="006153D2">
        <w:trPr>
          <w:trHeight w:val="60"/>
        </w:trPr>
        <w:tc>
          <w:tcPr>
            <w:tcW w:w="6995" w:type="dxa"/>
            <w:tcBorders>
              <w:top w:val="nil"/>
              <w:left w:val="double" w:sz="6" w:space="0" w:color="auto"/>
              <w:bottom w:val="single" w:sz="8" w:space="0" w:color="auto"/>
              <w:right w:val="single" w:sz="8" w:space="0" w:color="auto"/>
            </w:tcBorders>
            <w:shd w:val="clear" w:color="auto" w:fill="auto"/>
            <w:vAlign w:val="center"/>
            <w:hideMark/>
          </w:tcPr>
          <w:p w:rsidR="006153D2" w:rsidRPr="00342689" w:rsidRDefault="006153D2" w:rsidP="006153D2">
            <w:pPr>
              <w:rPr>
                <w:rFonts w:ascii="Arial" w:hAnsi="Arial" w:cs="Arial"/>
                <w:color w:val="000000"/>
                <w:sz w:val="14"/>
                <w:szCs w:val="14"/>
                <w:lang w:eastAsia="es-MX"/>
              </w:rPr>
            </w:pPr>
            <w:r w:rsidRPr="00342689">
              <w:rPr>
                <w:rFonts w:ascii="Arial" w:hAnsi="Arial" w:cs="Arial"/>
                <w:color w:val="000000"/>
                <w:sz w:val="14"/>
                <w:szCs w:val="14"/>
                <w:lang w:eastAsia="es-MX"/>
              </w:rPr>
              <w:t>59700 - LICENCIAS INFORMÁTICAS E INTELECTUALES</w:t>
            </w:r>
          </w:p>
        </w:tc>
        <w:tc>
          <w:tcPr>
            <w:tcW w:w="2552" w:type="dxa"/>
            <w:tcBorders>
              <w:top w:val="nil"/>
              <w:left w:val="nil"/>
              <w:bottom w:val="single" w:sz="8" w:space="0" w:color="auto"/>
              <w:right w:val="double" w:sz="6" w:space="0" w:color="auto"/>
            </w:tcBorders>
            <w:shd w:val="clear" w:color="auto" w:fill="auto"/>
            <w:noWrap/>
            <w:vAlign w:val="center"/>
            <w:hideMark/>
          </w:tcPr>
          <w:p w:rsidR="006153D2" w:rsidRPr="00342689" w:rsidRDefault="006153D2" w:rsidP="006153D2">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342689">
              <w:rPr>
                <w:rFonts w:ascii="Arial" w:hAnsi="Arial" w:cs="Arial"/>
                <w:color w:val="000000"/>
                <w:sz w:val="14"/>
                <w:szCs w:val="14"/>
                <w:lang w:eastAsia="es-MX"/>
              </w:rPr>
              <w:t xml:space="preserve">                                  25,697.72 </w:t>
            </w:r>
          </w:p>
        </w:tc>
      </w:tr>
      <w:tr w:rsidR="006153D2" w:rsidRPr="00342689" w:rsidTr="006153D2">
        <w:trPr>
          <w:trHeight w:val="315"/>
        </w:trPr>
        <w:tc>
          <w:tcPr>
            <w:tcW w:w="6995" w:type="dxa"/>
            <w:tcBorders>
              <w:top w:val="nil"/>
              <w:left w:val="double" w:sz="6" w:space="0" w:color="auto"/>
              <w:bottom w:val="double" w:sz="6" w:space="0" w:color="auto"/>
              <w:right w:val="single" w:sz="8" w:space="0" w:color="auto"/>
            </w:tcBorders>
            <w:shd w:val="clear" w:color="000000" w:fill="A6A6A6"/>
            <w:vAlign w:val="center"/>
            <w:hideMark/>
          </w:tcPr>
          <w:p w:rsidR="006153D2" w:rsidRPr="00342689" w:rsidRDefault="006153D2" w:rsidP="006153D2">
            <w:pPr>
              <w:rPr>
                <w:rFonts w:ascii="Arial" w:hAnsi="Arial" w:cs="Arial"/>
                <w:b/>
                <w:bCs/>
                <w:color w:val="000000"/>
                <w:sz w:val="14"/>
                <w:szCs w:val="14"/>
                <w:lang w:eastAsia="es-MX"/>
              </w:rPr>
            </w:pPr>
            <w:r w:rsidRPr="00342689">
              <w:rPr>
                <w:rFonts w:ascii="Arial" w:hAnsi="Arial" w:cs="Arial"/>
                <w:b/>
                <w:bCs/>
                <w:color w:val="000000"/>
                <w:sz w:val="14"/>
                <w:szCs w:val="14"/>
                <w:lang w:eastAsia="es-MX"/>
              </w:rPr>
              <w:t>90000 - DEUDA PÚBLICA</w:t>
            </w:r>
          </w:p>
        </w:tc>
        <w:tc>
          <w:tcPr>
            <w:tcW w:w="2552" w:type="dxa"/>
            <w:tcBorders>
              <w:top w:val="nil"/>
              <w:left w:val="nil"/>
              <w:bottom w:val="double" w:sz="6" w:space="0" w:color="auto"/>
              <w:right w:val="double" w:sz="6" w:space="0" w:color="auto"/>
            </w:tcBorders>
            <w:shd w:val="clear" w:color="000000" w:fill="A6A6A6"/>
            <w:noWrap/>
            <w:vAlign w:val="center"/>
            <w:hideMark/>
          </w:tcPr>
          <w:p w:rsidR="006153D2" w:rsidRPr="00342689" w:rsidRDefault="006153D2" w:rsidP="006153D2">
            <w:pPr>
              <w:jc w:val="right"/>
              <w:rPr>
                <w:rFonts w:ascii="Arial" w:hAnsi="Arial" w:cs="Arial"/>
                <w:b/>
                <w:bCs/>
                <w:color w:val="000000"/>
                <w:sz w:val="14"/>
                <w:szCs w:val="14"/>
                <w:lang w:eastAsia="es-MX"/>
              </w:rPr>
            </w:pPr>
            <w:r w:rsidRPr="00342689">
              <w:rPr>
                <w:rFonts w:ascii="Arial" w:hAnsi="Arial" w:cs="Arial"/>
                <w:b/>
                <w:bCs/>
                <w:color w:val="000000"/>
                <w:sz w:val="14"/>
                <w:szCs w:val="14"/>
                <w:lang w:eastAsia="es-MX"/>
              </w:rPr>
              <w:t xml:space="preserve">  $          </w:t>
            </w:r>
            <w:r>
              <w:rPr>
                <w:rFonts w:ascii="Arial" w:hAnsi="Arial" w:cs="Arial"/>
                <w:b/>
                <w:bCs/>
                <w:color w:val="000000"/>
                <w:sz w:val="14"/>
                <w:szCs w:val="14"/>
                <w:lang w:eastAsia="es-MX"/>
              </w:rPr>
              <w:t xml:space="preserve">   </w:t>
            </w:r>
            <w:r w:rsidRPr="00342689">
              <w:rPr>
                <w:rFonts w:ascii="Arial" w:hAnsi="Arial" w:cs="Arial"/>
                <w:b/>
                <w:bCs/>
                <w:color w:val="000000"/>
                <w:sz w:val="14"/>
                <w:szCs w:val="14"/>
                <w:lang w:eastAsia="es-MX"/>
              </w:rPr>
              <w:t xml:space="preserve">                              -    </w:t>
            </w:r>
          </w:p>
        </w:tc>
      </w:tr>
    </w:tbl>
    <w:p w:rsidR="006153D2" w:rsidRPr="007E2385" w:rsidRDefault="006153D2" w:rsidP="00E36B00">
      <w:pPr>
        <w:jc w:val="center"/>
        <w:rPr>
          <w:rFonts w:ascii="Arial" w:eastAsia="Times" w:hAnsi="Arial" w:cs="Arial"/>
          <w:b/>
          <w:sz w:val="20"/>
          <w:szCs w:val="20"/>
        </w:rPr>
      </w:pPr>
    </w:p>
    <w:p w:rsidR="00215320" w:rsidRPr="007E2385" w:rsidRDefault="008303C7" w:rsidP="00B5091A">
      <w:pPr>
        <w:jc w:val="center"/>
        <w:rPr>
          <w:rFonts w:ascii="Arial" w:eastAsia="Times" w:hAnsi="Arial" w:cs="Arial"/>
          <w:b/>
          <w:sz w:val="20"/>
          <w:szCs w:val="20"/>
        </w:rPr>
      </w:pPr>
      <w:r>
        <w:rPr>
          <w:rFonts w:ascii="Arial" w:eastAsia="Times" w:hAnsi="Arial" w:cs="Arial"/>
          <w:b/>
          <w:sz w:val="20"/>
          <w:szCs w:val="20"/>
        </w:rPr>
        <w:t xml:space="preserve">A C U E R D O     </w:t>
      </w:r>
      <w:r w:rsidR="00D240A9">
        <w:rPr>
          <w:rFonts w:ascii="Arial" w:eastAsia="Times" w:hAnsi="Arial" w:cs="Arial"/>
          <w:b/>
          <w:sz w:val="20"/>
          <w:szCs w:val="20"/>
        </w:rPr>
        <w:t>254/27</w:t>
      </w:r>
      <w:r w:rsidR="00D240A9" w:rsidRPr="007E2385">
        <w:rPr>
          <w:rFonts w:ascii="Arial" w:eastAsia="Times" w:hAnsi="Arial" w:cs="Arial"/>
          <w:b/>
          <w:sz w:val="20"/>
          <w:szCs w:val="20"/>
        </w:rPr>
        <w:t>/15</w:t>
      </w:r>
    </w:p>
    <w:bookmarkEnd w:id="9"/>
    <w:p w:rsidR="00215320" w:rsidRPr="007E2385" w:rsidRDefault="00215320" w:rsidP="009C03C2">
      <w:pPr>
        <w:jc w:val="both"/>
        <w:rPr>
          <w:rFonts w:ascii="Arial" w:eastAsia="Times" w:hAnsi="Arial" w:cs="Arial"/>
          <w:sz w:val="20"/>
          <w:szCs w:val="20"/>
        </w:rPr>
      </w:pPr>
    </w:p>
    <w:p w:rsidR="00DD0B78" w:rsidRPr="00DD0B78" w:rsidRDefault="00DD0B78" w:rsidP="009C03C2">
      <w:pPr>
        <w:jc w:val="both"/>
        <w:rPr>
          <w:rFonts w:ascii="Arial" w:eastAsia="Times" w:hAnsi="Arial" w:cs="Arial"/>
          <w:sz w:val="20"/>
          <w:szCs w:val="20"/>
        </w:rPr>
      </w:pPr>
      <w:r w:rsidRPr="00DD0B78">
        <w:rPr>
          <w:rFonts w:ascii="Arial" w:eastAsia="Times" w:hAnsi="Arial" w:cs="Arial"/>
          <w:sz w:val="20"/>
          <w:szCs w:val="20"/>
        </w:rPr>
        <w:t>PRIMERO: Se aprueba el dictamen presentado por la Comisión de Hacienda, Patrimonio, Cuenta Pública y Gastos Médicos que ha quedado transcrito, en consecuencia, el presupuesto de ingresos y egresos modificados para el año dos mil quince.</w:t>
      </w:r>
    </w:p>
    <w:p w:rsidR="00DD0B78" w:rsidRPr="00DD0B78" w:rsidRDefault="00DD0B78" w:rsidP="00DD0B78">
      <w:pPr>
        <w:rPr>
          <w:rFonts w:ascii="Arial" w:eastAsia="Times" w:hAnsi="Arial" w:cs="Arial"/>
          <w:sz w:val="20"/>
          <w:szCs w:val="20"/>
        </w:rPr>
      </w:pPr>
    </w:p>
    <w:p w:rsidR="00495BE0" w:rsidRPr="007E2385" w:rsidRDefault="00DD0B78" w:rsidP="00DD0B78">
      <w:pPr>
        <w:rPr>
          <w:rFonts w:ascii="Arial" w:eastAsia="Times" w:hAnsi="Arial" w:cs="Arial"/>
          <w:sz w:val="20"/>
          <w:szCs w:val="20"/>
        </w:rPr>
      </w:pPr>
      <w:r w:rsidRPr="00DD0B78">
        <w:rPr>
          <w:rFonts w:ascii="Arial" w:eastAsia="Times" w:hAnsi="Arial" w:cs="Arial"/>
          <w:sz w:val="20"/>
          <w:szCs w:val="20"/>
        </w:rPr>
        <w:t xml:space="preserve">SEGUNDO: Notifíquese a la Tesorería Municipal para todos los efectos a que haya lugar. </w:t>
      </w:r>
      <w:r w:rsidR="00495BE0" w:rsidRPr="007E2385">
        <w:rPr>
          <w:rFonts w:ascii="Arial" w:eastAsia="Times" w:hAnsi="Arial" w:cs="Arial"/>
          <w:sz w:val="20"/>
          <w:szCs w:val="20"/>
        </w:rPr>
        <w:t>…..……………………….</w:t>
      </w:r>
    </w:p>
    <w:p w:rsidR="008303C7" w:rsidRDefault="00D240A9" w:rsidP="00B5091A">
      <w:pPr>
        <w:jc w:val="center"/>
        <w:rPr>
          <w:rFonts w:ascii="Arial" w:eastAsia="Times" w:hAnsi="Arial" w:cs="Arial"/>
          <w:b/>
          <w:sz w:val="20"/>
          <w:szCs w:val="20"/>
        </w:rPr>
      </w:pPr>
      <w:bookmarkStart w:id="10" w:name="ONCE"/>
      <w:r w:rsidRPr="00D240A9">
        <w:rPr>
          <w:rFonts w:ascii="Arial" w:eastAsia="Times" w:hAnsi="Arial" w:cs="Arial"/>
          <w:b/>
          <w:sz w:val="20"/>
          <w:szCs w:val="20"/>
        </w:rPr>
        <w:t>PRESUPUESTO DE EGRESOS PARA EL EJERCICIO FISCAL DOS MIL DIECISÉIS.</w:t>
      </w:r>
    </w:p>
    <w:p w:rsidR="006153D2" w:rsidRPr="003F3712" w:rsidRDefault="006153D2" w:rsidP="006457C7">
      <w:pPr>
        <w:ind w:right="-1085"/>
        <w:rPr>
          <w:rFonts w:ascii="Arial" w:hAnsi="Arial" w:cs="Arial"/>
        </w:rPr>
      </w:pPr>
    </w:p>
    <w:p w:rsidR="006153D2" w:rsidRPr="004B081F" w:rsidRDefault="006153D2" w:rsidP="006153D2">
      <w:pPr>
        <w:pStyle w:val="Texto"/>
        <w:spacing w:after="0" w:line="240" w:lineRule="auto"/>
        <w:ind w:firstLine="0"/>
        <w:jc w:val="center"/>
        <w:rPr>
          <w:b/>
          <w:bCs/>
          <w:color w:val="000000"/>
        </w:rPr>
      </w:pPr>
      <w:r w:rsidRPr="004B081F">
        <w:rPr>
          <w:b/>
          <w:bCs/>
          <w:color w:val="000000"/>
        </w:rPr>
        <w:t>TÍTULO PRIMERO</w:t>
      </w:r>
    </w:p>
    <w:p w:rsidR="006153D2" w:rsidRPr="004B081F" w:rsidRDefault="006153D2" w:rsidP="006153D2">
      <w:pPr>
        <w:pStyle w:val="Texto"/>
        <w:spacing w:after="0" w:line="240" w:lineRule="auto"/>
        <w:ind w:firstLine="0"/>
        <w:jc w:val="center"/>
        <w:rPr>
          <w:b/>
          <w:bCs/>
          <w:color w:val="000000"/>
        </w:rPr>
      </w:pPr>
      <w:r w:rsidRPr="004B081F">
        <w:rPr>
          <w:b/>
          <w:bCs/>
          <w:color w:val="000000"/>
        </w:rPr>
        <w:t xml:space="preserve">DE LAS ASIGNACIONES DEL PRESUPUESTO DE EGRESOS DEL MUNICIPIO DE </w:t>
      </w:r>
      <w:r w:rsidRPr="006F4592">
        <w:rPr>
          <w:b/>
          <w:bCs/>
        </w:rPr>
        <w:t>SALTILLO,</w:t>
      </w:r>
      <w:r w:rsidRPr="004B081F">
        <w:rPr>
          <w:b/>
          <w:bCs/>
          <w:color w:val="000000"/>
        </w:rPr>
        <w:t xml:space="preserve"> COAHUILA</w:t>
      </w:r>
      <w:r>
        <w:rPr>
          <w:b/>
          <w:bCs/>
          <w:color w:val="000000"/>
        </w:rPr>
        <w:t xml:space="preserve"> DE ZARAGOZA</w:t>
      </w:r>
    </w:p>
    <w:p w:rsidR="006153D2" w:rsidRPr="004B081F" w:rsidRDefault="006153D2" w:rsidP="006153D2">
      <w:pPr>
        <w:pStyle w:val="Texto"/>
        <w:spacing w:after="0" w:line="240" w:lineRule="auto"/>
        <w:ind w:firstLine="0"/>
        <w:jc w:val="left"/>
        <w:rPr>
          <w:b/>
          <w:bCs/>
          <w:color w:val="000000"/>
        </w:rPr>
      </w:pPr>
    </w:p>
    <w:p w:rsidR="006153D2" w:rsidRPr="004B081F" w:rsidRDefault="006153D2" w:rsidP="006153D2">
      <w:pPr>
        <w:pStyle w:val="Texto"/>
        <w:spacing w:after="0" w:line="240" w:lineRule="auto"/>
        <w:ind w:firstLine="0"/>
        <w:jc w:val="center"/>
        <w:rPr>
          <w:b/>
          <w:bCs/>
          <w:color w:val="000000"/>
        </w:rPr>
      </w:pPr>
      <w:r w:rsidRPr="004B081F">
        <w:rPr>
          <w:b/>
          <w:bCs/>
          <w:color w:val="000000"/>
        </w:rPr>
        <w:t>CAPÍTULO I</w:t>
      </w:r>
    </w:p>
    <w:p w:rsidR="006153D2" w:rsidRPr="004B081F" w:rsidRDefault="006153D2" w:rsidP="006153D2">
      <w:pPr>
        <w:pStyle w:val="Texto"/>
        <w:spacing w:after="0" w:line="240" w:lineRule="auto"/>
        <w:ind w:firstLine="0"/>
        <w:jc w:val="center"/>
        <w:rPr>
          <w:b/>
          <w:bCs/>
          <w:color w:val="000000"/>
        </w:rPr>
      </w:pPr>
      <w:r w:rsidRPr="004B081F">
        <w:rPr>
          <w:b/>
          <w:bCs/>
          <w:color w:val="000000"/>
        </w:rPr>
        <w:t>Disposiciones generales</w:t>
      </w:r>
    </w:p>
    <w:p w:rsidR="006153D2" w:rsidRPr="004B081F" w:rsidRDefault="006153D2" w:rsidP="006153D2">
      <w:pPr>
        <w:pStyle w:val="Texto"/>
        <w:spacing w:after="0" w:line="240" w:lineRule="auto"/>
        <w:ind w:firstLine="0"/>
        <w:jc w:val="center"/>
        <w:rPr>
          <w:b/>
          <w:bCs/>
          <w:color w:val="00000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Artículo 1.- El presente decreto tiene como objeto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111A58">
        <w:rPr>
          <w:rFonts w:ascii="Arial" w:hAnsi="Arial" w:cs="Arial"/>
          <w:bCs/>
          <w:sz w:val="20"/>
          <w:szCs w:val="20"/>
        </w:rPr>
        <w:t xml:space="preserve">Código Municipal para el Estado de Coahuila de Zaragoza, el Código Financiero para los Municipios del Estado de Coahuila de Zaragoza, la </w:t>
      </w:r>
      <w:r w:rsidRPr="00111A58">
        <w:rPr>
          <w:rFonts w:ascii="Arial" w:hAnsi="Arial" w:cs="Arial"/>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 a la materia.</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En la ejecución del gasto público se deberá considerar como eje articulador el Plan Municipal de Desarrollo 2014-2017 y el Plan Estatal de Desarrollo 2011-2017 tomando en cuenta</w:t>
      </w:r>
      <w:r w:rsidRPr="00111A58">
        <w:rPr>
          <w:rStyle w:val="Refdecomentario"/>
          <w:rFonts w:ascii="Arial" w:hAnsi="Arial" w:cs="Arial"/>
          <w:sz w:val="20"/>
          <w:szCs w:val="20"/>
          <w:lang w:val="es-ES_tradnl"/>
        </w:rPr>
        <w:t xml:space="preserve"> </w:t>
      </w:r>
      <w:r w:rsidRPr="00111A58">
        <w:rPr>
          <w:rFonts w:ascii="Arial" w:hAnsi="Arial" w:cs="Arial"/>
          <w:sz w:val="20"/>
          <w:szCs w:val="20"/>
        </w:rPr>
        <w:t>los compromisos, los objetivos y las metas contenidos en los mismos.</w:t>
      </w:r>
    </w:p>
    <w:p w:rsidR="006153D2" w:rsidRPr="00111A58" w:rsidRDefault="006153D2" w:rsidP="006153D2">
      <w:pPr>
        <w:jc w:val="both"/>
        <w:rPr>
          <w:rFonts w:ascii="Arial" w:hAnsi="Arial" w:cs="Arial"/>
          <w:sz w:val="20"/>
          <w:szCs w:val="20"/>
        </w:rPr>
      </w:pPr>
    </w:p>
    <w:p w:rsidR="006153D2" w:rsidRPr="00111A58" w:rsidRDefault="006153D2" w:rsidP="006153D2">
      <w:pPr>
        <w:pStyle w:val="Prrafodelista"/>
        <w:ind w:left="0"/>
        <w:jc w:val="both"/>
        <w:rPr>
          <w:rFonts w:ascii="Arial" w:hAnsi="Arial" w:cs="Arial"/>
          <w:sz w:val="20"/>
          <w:szCs w:val="20"/>
        </w:rPr>
      </w:pPr>
      <w:r w:rsidRPr="00111A58">
        <w:rPr>
          <w:rFonts w:ascii="Arial" w:hAnsi="Arial" w:cs="Arial"/>
          <w:sz w:val="20"/>
          <w:szCs w:val="20"/>
        </w:rPr>
        <w:t xml:space="preserve">Será responsabilidad de la Tesorería Municipal y de la Contraloría del Municipio de </w:t>
      </w:r>
      <w:r w:rsidRPr="00111A58">
        <w:rPr>
          <w:rFonts w:ascii="Arial" w:hAnsi="Arial" w:cs="Arial"/>
          <w:bCs/>
          <w:sz w:val="20"/>
          <w:szCs w:val="20"/>
        </w:rPr>
        <w:t>Saltillo</w:t>
      </w:r>
      <w:r w:rsidRPr="00111A58">
        <w:rPr>
          <w:rFonts w:ascii="Arial" w:hAnsi="Arial" w:cs="Arial"/>
          <w:sz w:val="20"/>
          <w:szCs w:val="20"/>
        </w:rPr>
        <w:t>, Coahuila de Zaragoza</w:t>
      </w:r>
      <w:r w:rsidRPr="00111A58">
        <w:rPr>
          <w:rStyle w:val="Refdecomentario"/>
          <w:rFonts w:ascii="Arial" w:hAnsi="Arial" w:cs="Arial"/>
          <w:sz w:val="20"/>
          <w:szCs w:val="20"/>
          <w:lang w:val="es-ES_tradnl"/>
        </w:rPr>
        <w:t>,</w:t>
      </w:r>
      <w:r w:rsidRPr="00111A58">
        <w:rPr>
          <w:rFonts w:ascii="Arial" w:hAnsi="Arial" w:cs="Arial"/>
          <w:sz w:val="20"/>
          <w:szCs w:val="20"/>
        </w:rPr>
        <w:t xml:space="preserve"> en el ámbito de sus respectivas competencias, cumplir y hacer cumplir las disposiciones establecidas en el presente decreto.</w:t>
      </w:r>
    </w:p>
    <w:p w:rsidR="006153D2" w:rsidRPr="00111A58" w:rsidRDefault="006153D2" w:rsidP="006153D2">
      <w:pPr>
        <w:pStyle w:val="Prrafodelista"/>
        <w:ind w:left="0"/>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La interpretación del presente documento para efectos administrativos, corresponde a la Tesorería y a la Contraloría Municipal de </w:t>
      </w:r>
      <w:r w:rsidRPr="00111A58">
        <w:rPr>
          <w:rFonts w:ascii="Arial" w:hAnsi="Arial" w:cs="Arial"/>
          <w:bCs/>
          <w:sz w:val="20"/>
          <w:szCs w:val="20"/>
        </w:rPr>
        <w:t>Saltillo</w:t>
      </w:r>
      <w:r w:rsidRPr="00111A58">
        <w:rPr>
          <w:rFonts w:ascii="Arial" w:hAnsi="Arial" w:cs="Arial"/>
          <w:sz w:val="20"/>
          <w:szCs w:val="20"/>
        </w:rPr>
        <w:t>, Coahuila de Zaragoza, en el ámbito de sus atribuciones, conforme a las disposiciones y definiciones que establezca el Código Financiero para los Municipios del Estado de Coahuila y el Código Municipal para el Estado de Coahuila de Zaragoza. Lo anterior, sin perjuicio de la interpretación que corresponda a otras autoridades en el ámbito de sus respectivas competencias.</w:t>
      </w:r>
    </w:p>
    <w:p w:rsidR="006153D2" w:rsidRPr="00111A58" w:rsidRDefault="006153D2" w:rsidP="006153D2">
      <w:pPr>
        <w:jc w:val="both"/>
        <w:rPr>
          <w:rFonts w:ascii="Arial" w:hAnsi="Arial" w:cs="Arial"/>
          <w:sz w:val="20"/>
          <w:szCs w:val="20"/>
        </w:rPr>
      </w:pPr>
    </w:p>
    <w:p w:rsidR="006153D2" w:rsidRPr="00111A58" w:rsidRDefault="006153D2" w:rsidP="006153D2">
      <w:pPr>
        <w:pStyle w:val="Prrafodelista"/>
        <w:ind w:left="0"/>
        <w:jc w:val="both"/>
        <w:rPr>
          <w:rFonts w:ascii="Arial" w:hAnsi="Arial" w:cs="Arial"/>
          <w:sz w:val="20"/>
          <w:szCs w:val="20"/>
        </w:rPr>
      </w:pPr>
      <w:r w:rsidRPr="00111A58">
        <w:rPr>
          <w:rFonts w:ascii="Arial" w:hAnsi="Arial" w:cs="Arial"/>
          <w:sz w:val="20"/>
          <w:szCs w:val="20"/>
        </w:rPr>
        <w:t>Artículo 2.- Para los efectos de este Decreto se entenderá por:</w:t>
      </w:r>
    </w:p>
    <w:p w:rsidR="006153D2" w:rsidRPr="00111A58" w:rsidRDefault="006153D2" w:rsidP="00111A58">
      <w:pPr>
        <w:pStyle w:val="Prrafodelista"/>
        <w:ind w:left="567"/>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Adquisiciones públicas: </w:t>
      </w:r>
      <w:r w:rsidRPr="00111A58">
        <w:rPr>
          <w:rFonts w:ascii="Arial" w:hAnsi="Arial" w:cs="Arial"/>
          <w:sz w:val="20"/>
          <w:szCs w:val="20"/>
        </w:rPr>
        <w:t>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6153D2" w:rsidRPr="00111A58" w:rsidRDefault="006153D2" w:rsidP="006457C7">
      <w:pPr>
        <w:ind w:left="993"/>
        <w:jc w:val="both"/>
        <w:rPr>
          <w:rFonts w:ascii="Arial" w:hAnsi="Arial" w:cs="Arial"/>
          <w:b/>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Ahorro presupuestario: </w:t>
      </w:r>
      <w:r w:rsidRPr="00111A58">
        <w:rPr>
          <w:rFonts w:ascii="Arial" w:hAnsi="Arial" w:cs="Arial"/>
          <w:sz w:val="20"/>
          <w:szCs w:val="20"/>
        </w:rPr>
        <w:t>los remanentes de recursos del presupuesto modificado una vez que se hayan cumplido las metas establecidas.</w:t>
      </w:r>
    </w:p>
    <w:p w:rsidR="006153D2" w:rsidRPr="00111A58" w:rsidRDefault="006153D2" w:rsidP="006457C7">
      <w:pPr>
        <w:ind w:left="993"/>
        <w:jc w:val="both"/>
        <w:rPr>
          <w:rFonts w:ascii="Arial" w:hAnsi="Arial" w:cs="Arial"/>
          <w:b/>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Ayuntamiento:</w:t>
      </w:r>
      <w:r w:rsidRPr="00111A58">
        <w:rPr>
          <w:rFonts w:ascii="Arial" w:hAnsi="Arial" w:cs="Arial"/>
          <w:sz w:val="20"/>
          <w:szCs w:val="20"/>
        </w:rPr>
        <w:t xml:space="preserve"> constituye la autoridad máxima en el municipio, es independiente, y no habrá autoridad intermedia entre éste y el Gobierno del Estado. Como cuerpo colegiado, tiene carácter deliberante, decisorio, y representante del Municipio.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bCs/>
          <w:sz w:val="20"/>
          <w:szCs w:val="20"/>
        </w:rPr>
        <w:t>Clasificación Administrativa:</w:t>
      </w:r>
      <w:r w:rsidRPr="00111A58">
        <w:rPr>
          <w:rFonts w:ascii="Arial" w:hAnsi="Arial" w:cs="Arial"/>
          <w:bCs/>
          <w:sz w:val="20"/>
          <w:szCs w:val="20"/>
        </w:rPr>
        <w:t xml:space="preserve"> clasificación presupuestal que </w:t>
      </w:r>
      <w:r w:rsidRPr="00111A58">
        <w:rPr>
          <w:rFonts w:ascii="Arial" w:hAnsi="Arial" w:cs="Arial"/>
          <w:sz w:val="20"/>
          <w:szCs w:val="20"/>
        </w:rPr>
        <w:t xml:space="preserve">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gobierno y por ende los alcances de su probable responsabilidad fiscal y cuasi fiscal. </w:t>
      </w:r>
    </w:p>
    <w:p w:rsidR="006153D2" w:rsidRPr="00111A58" w:rsidRDefault="006153D2" w:rsidP="006457C7">
      <w:pPr>
        <w:ind w:left="993"/>
        <w:jc w:val="both"/>
        <w:rPr>
          <w:rFonts w:ascii="Arial" w:hAnsi="Arial" w:cs="Arial"/>
          <w:b/>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Clasificación Económica:</w:t>
      </w:r>
      <w:r w:rsidRPr="00111A58">
        <w:rPr>
          <w:rFonts w:ascii="Arial" w:hAnsi="Arial" w:cs="Arial"/>
          <w:sz w:val="20"/>
          <w:szCs w:val="20"/>
        </w:rPr>
        <w:t xml:space="preserve"> </w:t>
      </w:r>
      <w:r w:rsidRPr="00111A58">
        <w:rPr>
          <w:rFonts w:ascii="Arial" w:hAnsi="Arial" w:cs="Arial"/>
          <w:bCs/>
          <w:sz w:val="20"/>
          <w:szCs w:val="20"/>
        </w:rPr>
        <w:t>clasificación presupuestal</w:t>
      </w:r>
      <w:r w:rsidRPr="00111A58">
        <w:rPr>
          <w:rFonts w:ascii="Arial" w:hAnsi="Arial" w:cs="Arial"/>
          <w:sz w:val="20"/>
          <w:szCs w:val="20"/>
        </w:rPr>
        <w:t xml:space="preserve"> de las transacciones de los entes públicos que permite ordenar a éstas de acuerdo con su naturaleza económica, con el propósito general de analizar y evaluar el impacto de la política y gestión fiscal y sus componentes sobre la economía en general. </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Clasificación Funcional del Gasto:</w:t>
      </w:r>
      <w:r w:rsidRPr="00111A58">
        <w:rPr>
          <w:rFonts w:ascii="Arial" w:hAnsi="Arial" w:cs="Arial"/>
          <w:sz w:val="20"/>
          <w:szCs w:val="20"/>
        </w:rPr>
        <w:t xml:space="preserve"> </w:t>
      </w:r>
      <w:r w:rsidRPr="00111A58">
        <w:rPr>
          <w:rFonts w:ascii="Arial" w:hAnsi="Arial" w:cs="Arial"/>
          <w:bCs/>
          <w:sz w:val="20"/>
          <w:szCs w:val="20"/>
        </w:rPr>
        <w:t>clasificación presupuestal</w:t>
      </w:r>
      <w:r w:rsidRPr="00111A58">
        <w:rPr>
          <w:rFonts w:ascii="Arial" w:hAnsi="Arial" w:cs="Arial"/>
          <w:sz w:val="20"/>
          <w:szCs w:val="20"/>
        </w:rPr>
        <w:t xml:space="preserve"> que agrupa los gastos según los propósitos u objetivos socioeconómicos que persiguen los diferentes entes públicos. </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Clasificación por Fuente de Financiamiento:</w:t>
      </w:r>
      <w:r w:rsidRPr="00111A58">
        <w:rPr>
          <w:rFonts w:ascii="Arial" w:hAnsi="Arial" w:cs="Arial"/>
          <w:sz w:val="20"/>
          <w:szCs w:val="20"/>
        </w:rPr>
        <w:t xml:space="preserve"> clasificación presupuestal que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Clasificador por Objeto del Gasto: </w:t>
      </w:r>
      <w:r w:rsidRPr="00111A58">
        <w:rPr>
          <w:rFonts w:ascii="Arial" w:hAnsi="Arial" w:cs="Arial"/>
          <w:sz w:val="20"/>
          <w:szCs w:val="20"/>
        </w:rPr>
        <w:t xml:space="preserve">reúne en forma sistemática y homogénea todos los conceptos de gastos descritos. En ese orden, se constituye en un elemento fundamental del sistema general de cuentas donde cada componente destaca aspectos concretos del presupuesto y suministra información que atiende a necesidades diferentes pero enlazadas, permitiendo el vínculo con la contabilidad. </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Clasificación por Tipo de Gasto:</w:t>
      </w:r>
      <w:r w:rsidRPr="00111A58">
        <w:rPr>
          <w:rFonts w:ascii="Arial" w:hAnsi="Arial" w:cs="Arial"/>
          <w:sz w:val="20"/>
          <w:szCs w:val="20"/>
        </w:rPr>
        <w:t xml:space="preserve"> </w:t>
      </w:r>
      <w:r w:rsidRPr="00111A58">
        <w:rPr>
          <w:rFonts w:ascii="Arial" w:hAnsi="Arial" w:cs="Arial"/>
          <w:bCs/>
          <w:sz w:val="20"/>
          <w:szCs w:val="20"/>
        </w:rPr>
        <w:t xml:space="preserve">clasificación presupuestal que </w:t>
      </w:r>
      <w:r w:rsidRPr="00111A58">
        <w:rPr>
          <w:rFonts w:ascii="Arial" w:hAnsi="Arial" w:cs="Arial"/>
          <w:sz w:val="20"/>
          <w:szCs w:val="20"/>
        </w:rPr>
        <w:t xml:space="preserve">relaciona las transacciones públicas que generan gastos con los grandes agregados de la clasificación económica presentándolos en Corriente, de Capital y Amortización de la deuda y disminución de pasivos. </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 xml:space="preserve">Clasificación Programática: </w:t>
      </w:r>
      <w:r w:rsidRPr="00111A58">
        <w:rPr>
          <w:rFonts w:ascii="Arial" w:hAnsi="Arial" w:cs="Arial"/>
          <w:bCs/>
          <w:sz w:val="20"/>
          <w:szCs w:val="20"/>
        </w:rPr>
        <w:t>clasificación presupuestal</w:t>
      </w:r>
      <w:r w:rsidRPr="00111A58">
        <w:rPr>
          <w:rFonts w:ascii="Arial" w:hAnsi="Arial" w:cs="Arial"/>
          <w:sz w:val="20"/>
          <w:szCs w:val="20"/>
        </w:rPr>
        <w:t xml:space="preserve"> que establece la clasificación de los programas presupuestarios de los entes públicos, que permitirá organizar, en forma representativa y homogénea, las asignaciones de recursos de los programas presupuestarios. </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Déficit Presupuestario:</w:t>
      </w:r>
      <w:r w:rsidRPr="00111A58">
        <w:rPr>
          <w:rFonts w:ascii="Arial" w:hAnsi="Arial" w:cs="Arial"/>
          <w:sz w:val="20"/>
          <w:szCs w:val="20"/>
        </w:rPr>
        <w:t xml:space="preserve"> el financiamiento que cubre la diferencia entre los montos previstos en la Ley de Ingresos Municipal y el Presupuesto de Egresos Municipal.</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autoSpaceDE w:val="0"/>
        <w:autoSpaceDN w:val="0"/>
        <w:adjustRightInd w:val="0"/>
        <w:ind w:left="993"/>
        <w:jc w:val="both"/>
        <w:rPr>
          <w:rFonts w:ascii="Arial" w:hAnsi="Arial" w:cs="Arial"/>
          <w:sz w:val="20"/>
          <w:szCs w:val="20"/>
        </w:rPr>
      </w:pPr>
      <w:r w:rsidRPr="00111A58">
        <w:rPr>
          <w:rFonts w:ascii="Arial" w:hAnsi="Arial" w:cs="Arial"/>
          <w:b/>
          <w:sz w:val="20"/>
          <w:szCs w:val="20"/>
        </w:rPr>
        <w:t>Deuda Pública:</w:t>
      </w:r>
      <w:r w:rsidRPr="00111A58">
        <w:rPr>
          <w:rFonts w:ascii="Arial" w:hAnsi="Arial" w:cs="Arial"/>
          <w:sz w:val="20"/>
          <w:szCs w:val="20"/>
        </w:rPr>
        <w:t xml:space="preserve"> las obligaciones de pasivo, directas o contingentes, derivadas de financiamientos a cargo del gobierno municipal, en términos de las disposiciones legales aplicables, sin perjuicio de que dichas obligaciones tengan como propósito operaciones de canje o refinanciamiento.</w:t>
      </w:r>
    </w:p>
    <w:p w:rsidR="006153D2" w:rsidRPr="00111A58" w:rsidRDefault="006153D2" w:rsidP="006457C7">
      <w:pPr>
        <w:autoSpaceDE w:val="0"/>
        <w:autoSpaceDN w:val="0"/>
        <w:adjustRightInd w:val="0"/>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Deuda Pública Municipal: </w:t>
      </w:r>
      <w:r w:rsidRPr="00111A58">
        <w:rPr>
          <w:rFonts w:ascii="Arial" w:hAnsi="Arial" w:cs="Arial"/>
          <w:sz w:val="20"/>
          <w:szCs w:val="20"/>
        </w:rPr>
        <w:t>la que contraigan los municipios, por conducto de sus ayuntamientos, como responsables directos o como garantes, avalistas, deudores solidarios, subsidiarios o sustitutos de las entidades de la administración pública paramunicipal a su cargo.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Economías:</w:t>
      </w:r>
      <w:r w:rsidRPr="00111A58">
        <w:rPr>
          <w:rFonts w:ascii="Arial" w:hAnsi="Arial" w:cs="Arial"/>
          <w:sz w:val="20"/>
          <w:szCs w:val="20"/>
        </w:rPr>
        <w:t xml:space="preserve"> los remanentes de recursos no devengados del presupuesto modificado.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Aprobado:</w:t>
      </w:r>
      <w:r w:rsidRPr="00111A58">
        <w:rPr>
          <w:rFonts w:ascii="Arial" w:hAnsi="Arial" w:cs="Arial"/>
          <w:sz w:val="20"/>
          <w:szCs w:val="20"/>
        </w:rPr>
        <w:t xml:space="preserve"> es el que refleja las asignaciones presupuestarias anuales comprometidas en el Presupuesto de Egresos.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de Capital:</w:t>
      </w:r>
      <w:r w:rsidRPr="00111A58">
        <w:rPr>
          <w:rFonts w:ascii="Arial" w:hAnsi="Arial" w:cs="Arial"/>
          <w:sz w:val="20"/>
          <w:szCs w:val="20"/>
        </w:rPr>
        <w:t xml:space="preserve"> son los gastos destinados a la inversión de capital y las transferencias a los otros componentes institucionales del sistema económico que se efectúan para financiar gastos de éstos con tal propósito.</w:t>
      </w:r>
    </w:p>
    <w:p w:rsidR="006153D2" w:rsidRPr="00111A58" w:rsidRDefault="006153D2" w:rsidP="006457C7">
      <w:pPr>
        <w:ind w:left="993"/>
        <w:jc w:val="both"/>
        <w:rPr>
          <w:rFonts w:ascii="Arial" w:hAnsi="Arial" w:cs="Arial"/>
          <w:b/>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Corriente:</w:t>
      </w:r>
      <w:r w:rsidRPr="00111A58">
        <w:rPr>
          <w:rFonts w:ascii="Arial" w:hAnsi="Arial" w:cs="Arial"/>
          <w:sz w:val="20"/>
          <w:szCs w:val="20"/>
        </w:rPr>
        <w:t xml:space="preserve"> son los gastos de consumo y/o de operación, el arrendamiento de la propiedad y las transferencias otorgadas a los otros componentes institucionales del sistema económico para financiar gastos de esas características.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Devengado:</w:t>
      </w:r>
      <w:r w:rsidRPr="00111A58">
        <w:rPr>
          <w:rFonts w:ascii="Arial" w:hAnsi="Arial" w:cs="Arial"/>
          <w:sz w:val="20"/>
          <w:szCs w:val="20"/>
        </w:rPr>
        <w:t xml:space="preserve"> es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Ejercido:</w:t>
      </w:r>
      <w:r w:rsidRPr="00111A58">
        <w:rPr>
          <w:rFonts w:ascii="Arial" w:hAnsi="Arial" w:cs="Arial"/>
          <w:sz w:val="20"/>
          <w:szCs w:val="20"/>
        </w:rPr>
        <w:t xml:space="preserve"> es el momento contable que refleja la emisión de una cuenta por liquidar certificada o documento equivalente debidamente aprobado por la autoridad competente.</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Modificado:</w:t>
      </w:r>
      <w:r w:rsidRPr="00111A58">
        <w:rPr>
          <w:rFonts w:ascii="Arial" w:hAnsi="Arial" w:cs="Arial"/>
          <w:sz w:val="20"/>
          <w:szCs w:val="20"/>
        </w:rPr>
        <w:t xml:space="preserve"> es el momento contable que refleja la asignación presupuestaria que resulta de incorporar, en su caso, las adecuaciones presupuestarias al presupuesto aprobado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Gasto Pagado:</w:t>
      </w:r>
      <w:r w:rsidRPr="00111A58">
        <w:rPr>
          <w:rFonts w:ascii="Arial" w:hAnsi="Arial" w:cs="Arial"/>
          <w:sz w:val="20"/>
          <w:szCs w:val="20"/>
        </w:rPr>
        <w:t xml:space="preserve"> es el momento contable que refleja la cancelación total o parcial de las obligaciones de pago, que se concreta mediante el desembolso de efectivo o cualquier otro medio de pago.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Ingresos Estimados:</w:t>
      </w:r>
      <w:r w:rsidRPr="00111A58">
        <w:rPr>
          <w:rFonts w:ascii="Arial" w:hAnsi="Arial" w:cs="Arial"/>
          <w:sz w:val="20"/>
          <w:szCs w:val="20"/>
        </w:rPr>
        <w:t xml:space="preserve">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rsidR="006153D2" w:rsidRPr="00111A58" w:rsidRDefault="006153D2" w:rsidP="006457C7">
      <w:pPr>
        <w:ind w:left="993"/>
        <w:jc w:val="both"/>
        <w:rPr>
          <w:rFonts w:ascii="Arial" w:hAnsi="Arial" w:cs="Arial"/>
          <w:b/>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Ingresos Excedentes:</w:t>
      </w:r>
      <w:r w:rsidRPr="00111A58">
        <w:rPr>
          <w:rFonts w:ascii="Arial" w:hAnsi="Arial" w:cs="Arial"/>
          <w:sz w:val="20"/>
          <w:szCs w:val="20"/>
        </w:rPr>
        <w:t xml:space="preserve"> los recursos que durante el ejercicio fiscal se obtienen en exceso de los aprobados en la Ley de Ingresos Municipal.</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Ingresos Recaudados: </w:t>
      </w:r>
      <w:r w:rsidRPr="00111A58">
        <w:rPr>
          <w:rFonts w:ascii="Arial" w:hAnsi="Arial" w:cs="Arial"/>
          <w:sz w:val="20"/>
          <w:szCs w:val="20"/>
        </w:rPr>
        <w:t>es el 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Obras Públicas:</w:t>
      </w:r>
      <w:r w:rsidRPr="00111A58">
        <w:rPr>
          <w:rFonts w:ascii="Arial" w:hAnsi="Arial" w:cs="Arial"/>
          <w:sz w:val="20"/>
          <w:szCs w:val="20"/>
        </w:rPr>
        <w:t xml:space="preserve"> los trabajos que tengan por objeto construir, instalar, ampliar, adecuar, remodelar, restaurar, conservar, mantener, modificar y demoler bienes inmuebles.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Presidencia Municipal: </w:t>
      </w:r>
      <w:r w:rsidRPr="00111A58">
        <w:rPr>
          <w:rFonts w:ascii="Arial" w:hAnsi="Arial" w:cs="Arial"/>
          <w:sz w:val="20"/>
          <w:szCs w:val="20"/>
        </w:rPr>
        <w:t>es el órgano ejecutivo unipersonal, que ejecuta las disposiciones y acuerdos del Ayuntamiento y tiene su representación legal y administrativa.</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Presupuesto de Egresos Municipal:</w:t>
      </w:r>
      <w:r w:rsidRPr="00111A58">
        <w:rPr>
          <w:rFonts w:ascii="Arial" w:hAnsi="Arial" w:cs="Arial"/>
          <w:sz w:val="20"/>
          <w:szCs w:val="20"/>
        </w:rPr>
        <w:t xml:space="preserve"> será el que contenga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Programas y proyectos de inversión:</w:t>
      </w:r>
      <w:r w:rsidRPr="00111A58">
        <w:rPr>
          <w:rFonts w:ascii="Arial" w:hAnsi="Arial" w:cs="Arial"/>
          <w:sz w:val="20"/>
          <w:szCs w:val="20"/>
        </w:rPr>
        <w:t xml:space="preserve"> acciones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Proyecto para Prestación de Servicios: </w:t>
      </w:r>
      <w:r w:rsidRPr="00111A58">
        <w:rPr>
          <w:rFonts w:ascii="Arial" w:hAnsi="Arial" w:cs="Arial"/>
          <w:sz w:val="20"/>
          <w:szCs w:val="20"/>
        </w:rPr>
        <w:t>conjunto de acciones que se requieran implementar al amparo de un contrato y conforme a lo dispuesto por la Ley de Proyectos para Prestación de Servicios para el Estado Libre y Soberano de Coahuila de Zaragoza, sea a celebrarse o celebrado.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Regidores</w:t>
      </w:r>
      <w:r w:rsidRPr="00111A58">
        <w:rPr>
          <w:rFonts w:ascii="Arial" w:hAnsi="Arial" w:cs="Arial"/>
          <w:sz w:val="20"/>
          <w:szCs w:val="20"/>
        </w:rPr>
        <w:t>: son los miembros del Ayuntamiento encargados de gobernar y administrar, como cuerpo colegiado, al municipio.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Remuneración:</w:t>
      </w:r>
      <w:r w:rsidRPr="00111A58">
        <w:rPr>
          <w:rFonts w:ascii="Arial" w:hAnsi="Arial" w:cs="Arial"/>
          <w:sz w:val="20"/>
          <w:szCs w:val="20"/>
        </w:rPr>
        <w:t xml:space="preserve">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Servicio público</w:t>
      </w:r>
      <w:r w:rsidRPr="00111A58">
        <w:rPr>
          <w:rFonts w:ascii="Arial" w:hAnsi="Arial" w:cs="Arial"/>
          <w:sz w:val="20"/>
          <w:szCs w:val="20"/>
        </w:rPr>
        <w:t>: aquella actividad de la administración pública municipal, –central, descentralizada o concesionada a particulares–, creada para asegurar de una manera permanente, regular y continua, la satisfacción de una necesidad colectiva de interés general, sujeta a un régimen de derecho público.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Servicios relacionados con las obras públicas:</w:t>
      </w:r>
      <w:r w:rsidRPr="00111A58">
        <w:rPr>
          <w:rFonts w:ascii="Arial" w:hAnsi="Arial" w:cs="Arial"/>
          <w:sz w:val="20"/>
          <w:szCs w:val="20"/>
        </w:rPr>
        <w:t xml:space="preserve"> los trabajos que tengan por objeto concebir, diseñar y calcular los elementos que integran un proyecto de obra pública; las investigaciones, estudios, asesorías y consultorías que se vinculen con las acciones que regula la Ley de Obras Públicas y Servicios Relacionados con las mismas para el Estado de Coahuila de Zaragoza; la dirección o supervisión de la ejecución de las obras y los estudios que tengan por objeto rehabilitar, corregir o incrementar la eficiencia de las instalaciones.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Síndico: </w:t>
      </w:r>
      <w:r w:rsidRPr="00111A58">
        <w:rPr>
          <w:rFonts w:ascii="Arial" w:hAnsi="Arial" w:cs="Arial"/>
          <w:sz w:val="20"/>
          <w:szCs w:val="20"/>
        </w:rPr>
        <w:t>es el integrante del Ayuntamiento encargado de vigilar los aspectos financieros del mismo, de procurar y defender los intereses del municipio y representarlo jurídicamente.</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Sistema de Evaluación del Desempeño:</w:t>
      </w:r>
      <w:r w:rsidRPr="00111A58">
        <w:rPr>
          <w:rFonts w:ascii="Arial" w:hAnsi="Arial" w:cs="Arial"/>
          <w:sz w:val="20"/>
          <w:szCs w:val="20"/>
        </w:rPr>
        <w:t xml:space="preserve">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Subsidios y Subvenciones: </w:t>
      </w:r>
      <w:r w:rsidRPr="00111A58">
        <w:rPr>
          <w:rFonts w:ascii="Arial" w:hAnsi="Arial" w:cs="Arial"/>
          <w:sz w:val="20"/>
          <w:szCs w:val="20"/>
        </w:rPr>
        <w:t>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 xml:space="preserve">Subejercicio de Gasto: </w:t>
      </w:r>
      <w:r w:rsidRPr="00111A58">
        <w:rPr>
          <w:rFonts w:ascii="Arial" w:hAnsi="Arial" w:cs="Arial"/>
          <w:sz w:val="20"/>
          <w:szCs w:val="20"/>
        </w:rPr>
        <w:t>las disponibilidades presupuestarias que resultan, sin cumplir las metas contenidas en los programas o sin contar con el compromiso formal de su ejecución.</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Trabajadores de Base</w:t>
      </w:r>
      <w:r w:rsidRPr="00111A58">
        <w:rPr>
          <w:rFonts w:ascii="Arial" w:hAnsi="Arial" w:cs="Arial"/>
          <w:sz w:val="20"/>
          <w:szCs w:val="20"/>
        </w:rPr>
        <w:t>: serán los no incluidos como trabajadores de confianza, serán inamovibles, de nacionalidad mexicana y sólo podrán ser sustituidos por extranjeros cuando no existan mexicanos que puedan desarrollar el servicio respectivo.</w:t>
      </w:r>
    </w:p>
    <w:p w:rsidR="006153D2" w:rsidRPr="00111A58" w:rsidRDefault="006153D2" w:rsidP="006457C7">
      <w:pPr>
        <w:ind w:left="993"/>
        <w:jc w:val="both"/>
        <w:rPr>
          <w:rFonts w:ascii="Arial" w:hAnsi="Arial" w:cs="Arial"/>
          <w:sz w:val="20"/>
          <w:szCs w:val="20"/>
        </w:rPr>
      </w:pPr>
    </w:p>
    <w:p w:rsidR="006153D2" w:rsidRPr="00111A58" w:rsidRDefault="006153D2" w:rsidP="006D522C">
      <w:pPr>
        <w:pStyle w:val="Prrafodelista"/>
        <w:numPr>
          <w:ilvl w:val="0"/>
          <w:numId w:val="3"/>
        </w:numPr>
        <w:spacing w:line="276" w:lineRule="auto"/>
        <w:ind w:left="993"/>
        <w:jc w:val="both"/>
        <w:rPr>
          <w:rFonts w:ascii="Arial" w:hAnsi="Arial" w:cs="Arial"/>
          <w:sz w:val="20"/>
          <w:szCs w:val="20"/>
        </w:rPr>
      </w:pPr>
      <w:r w:rsidRPr="00111A58">
        <w:rPr>
          <w:rFonts w:ascii="Arial" w:hAnsi="Arial" w:cs="Arial"/>
          <w:b/>
          <w:sz w:val="20"/>
          <w:szCs w:val="20"/>
        </w:rPr>
        <w:t>Trabajadores de Confianza</w:t>
      </w:r>
      <w:r w:rsidRPr="00111A58">
        <w:rPr>
          <w:rFonts w:ascii="Arial" w:hAnsi="Arial" w:cs="Arial"/>
          <w:sz w:val="20"/>
          <w:szCs w:val="20"/>
        </w:rPr>
        <w:t xml:space="preserve">: todos aquellos que realicen funciones de dirección, vigilancia, inspección, fiscalización, cuando tengan el carácter general dentro de las entidades mencionadas, o bien que por el manejo de fondos, valores o datos de estricta confidencialidad, deban tener tal carácter. </w:t>
      </w:r>
    </w:p>
    <w:p w:rsidR="006153D2" w:rsidRPr="00111A58" w:rsidRDefault="006153D2" w:rsidP="006153D2">
      <w:pPr>
        <w:jc w:val="both"/>
        <w:rPr>
          <w:rFonts w:ascii="Arial" w:hAnsi="Arial" w:cs="Arial"/>
          <w:sz w:val="20"/>
          <w:szCs w:val="20"/>
        </w:rPr>
      </w:pPr>
    </w:p>
    <w:p w:rsidR="006153D2" w:rsidRPr="00111A58" w:rsidRDefault="006153D2" w:rsidP="006153D2">
      <w:pPr>
        <w:jc w:val="both"/>
        <w:rPr>
          <w:rStyle w:val="Refdecomentario"/>
          <w:rFonts w:ascii="Arial" w:hAnsi="Arial" w:cs="Arial"/>
          <w:b/>
          <w:sz w:val="20"/>
          <w:szCs w:val="20"/>
          <w:lang w:val="es-ES_tradnl"/>
        </w:rPr>
      </w:pPr>
      <w:r w:rsidRPr="00111A58">
        <w:rPr>
          <w:rFonts w:ascii="Arial" w:hAnsi="Arial" w:cs="Arial"/>
          <w:sz w:val="20"/>
          <w:szCs w:val="20"/>
        </w:rPr>
        <w:t xml:space="preserve">Artículo 3.- En la celebración y suscripción de convenios o acuerdos en los que se comprometa el patrimonio económico o el erario del Municipio, será obligatoria la intervención de la Tesorería Municipal de </w:t>
      </w:r>
      <w:r w:rsidRPr="00111A58">
        <w:rPr>
          <w:rFonts w:ascii="Arial" w:hAnsi="Arial" w:cs="Arial"/>
          <w:bCs/>
          <w:sz w:val="20"/>
          <w:szCs w:val="20"/>
        </w:rPr>
        <w:t>Saltillo</w:t>
      </w:r>
      <w:r w:rsidRPr="00111A58">
        <w:rPr>
          <w:rFonts w:ascii="Arial" w:hAnsi="Arial" w:cs="Arial"/>
          <w:sz w:val="20"/>
          <w:szCs w:val="20"/>
        </w:rPr>
        <w:t>, Coahuila de Zaragoza, tal como lo establece el artículo 129 fracción XII del Código Municipal para el Estado de Coahuila de Zaragoza</w:t>
      </w:r>
      <w:r w:rsidRPr="00111A58">
        <w:rPr>
          <w:rFonts w:ascii="Arial" w:hAnsi="Arial" w:cs="Arial"/>
          <w:b/>
          <w:sz w:val="20"/>
          <w:szCs w:val="20"/>
        </w:rPr>
        <w:t>.</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4.- Los recursos financieros de que se disponga en ejercicio del presupuesto municipal, se administrará con eficiencia, eficacia, economía, transparencia y honradez para satisfacer los objetivos a los que estén destinados, tal como lo establecen los artículos 171 de la Constitución Política del Estado de Coahuila de Zaragoza, y 134 de la Constitución Política de los Estados Unidos Mexicanos; y de igual forma deberá ajustarse a los principios de honestidad, legalidad, optimización de recursos, racionalidad e interés público y social, con base en lo siguiente:</w:t>
      </w:r>
    </w:p>
    <w:p w:rsidR="006153D2" w:rsidRPr="00111A58" w:rsidRDefault="006153D2" w:rsidP="006153D2">
      <w:pPr>
        <w:jc w:val="both"/>
        <w:rPr>
          <w:rFonts w:ascii="Arial" w:hAnsi="Arial" w:cs="Arial"/>
          <w:sz w:val="20"/>
          <w:szCs w:val="20"/>
        </w:rPr>
      </w:pP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No se otorgarán remuneraciones, pagos o percepciones distintas a su ingreso establecido en el presupuesto de egresos al Presidente Municipal, Regidores y Síndicos y a los integrantes de los Concejos Municipales.</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Queda prohibido a los servidores públicos municipales obtener o tratar de obtener por el desempeño de su función, beneficios adicionales a las prestaciones que conforme al Presupuesto les deban corresponder.</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El presupuesto se utilizará para cubrir las actividades, obras y servicios previstos en los programas y planes de desarrollo de la Administración Pública Municipal.</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La programación del gasto público municipal se basará en los lineamientos y planes de desarrollo social y económico que formule el ayuntamiento.</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Los programas operativos institucionales se referirán a las prioridades del desarrollo integral del municipio fijadas en el programa general de gobierno y en el plan municipal de desarrollo.</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El gasto público municipal se ejercerá de acuerdo con el presupuesto de egresos aprobado y deberá ajustarse al monto asignado a los programas correspondientes.</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Ningún egreso podrá efectuarse sin que exista partida de gasto en el presupuesto de egresos y que tenga saldo suficiente para cubrirlo.</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En lo referente a gastos de difusión, promoción y publicidad, las erogaciones no podrán exceder del 3% de los ingresos presupuestales totales.</w:t>
      </w:r>
    </w:p>
    <w:p w:rsidR="006153D2" w:rsidRPr="00111A58" w:rsidRDefault="006153D2" w:rsidP="006D522C">
      <w:pPr>
        <w:pStyle w:val="Prrafodelista"/>
        <w:numPr>
          <w:ilvl w:val="0"/>
          <w:numId w:val="1"/>
        </w:numPr>
        <w:ind w:left="709" w:hanging="578"/>
        <w:jc w:val="both"/>
        <w:rPr>
          <w:rFonts w:ascii="Arial" w:hAnsi="Arial" w:cs="Arial"/>
          <w:sz w:val="20"/>
          <w:szCs w:val="20"/>
          <w:lang w:val="es-ES_tradnl"/>
        </w:rPr>
      </w:pPr>
      <w:r w:rsidRPr="00111A58">
        <w:rPr>
          <w:rFonts w:ascii="Arial" w:hAnsi="Arial" w:cs="Arial"/>
          <w:sz w:val="20"/>
          <w:szCs w:val="20"/>
          <w:lang w:val="es-ES_tradnl"/>
        </w:rPr>
        <w:t>La Tesorería Municipal efectuará los pagos con cargo al presupuesto de egresos del municipio, cuidando en todos los casos que correspondan a compromisos efectivamente devengados, con excepción de los anticipos que se encuentren debidamente justificados y comprobados con los documentos originales respectivos.</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Solamente se podrán efectuar pagos por anticipos en los casos que prevean las leyes correspondientes, debiéndose reintegrar las cantidades anticipadas que no se hubieren devengado o erogado.</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No se podrán distraer los recursos municipales a fines distintos de los señalados por las leyes y por este presupuesto.</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 xml:space="preserve">Los subejercicios presupuestales, excedentes, ahorros, economías o ingresos extraordinarios se aplicarán preferentemente para </w:t>
      </w:r>
      <w:r w:rsidRPr="00111A58">
        <w:rPr>
          <w:rFonts w:ascii="Arial" w:hAnsi="Arial" w:cs="Arial"/>
          <w:bCs/>
          <w:sz w:val="20"/>
          <w:szCs w:val="20"/>
        </w:rPr>
        <w:t>cubrir pasivos municipales correspondientes a egresos devengados no ejercidos ni pagados en el ejercicio 2016, del gasto del Programa de Seguridad Pública Municipal o en su caso para incluirlos en el Programa de Seguridad Pública Municipal del siguiente ejercicio, siempre y cuando no tengan que reintegrarse o destinarse para un fin en específico</w:t>
      </w:r>
      <w:r w:rsidRPr="00111A58">
        <w:rPr>
          <w:rFonts w:ascii="Arial" w:hAnsi="Arial" w:cs="Arial"/>
          <w:sz w:val="20"/>
          <w:szCs w:val="20"/>
          <w:lang w:val="es-ES_tradnl"/>
        </w:rPr>
        <w:t>.</w:t>
      </w:r>
    </w:p>
    <w:p w:rsidR="006153D2" w:rsidRPr="00111A58" w:rsidRDefault="006153D2" w:rsidP="006D522C">
      <w:pPr>
        <w:pStyle w:val="Prrafodelista"/>
        <w:numPr>
          <w:ilvl w:val="0"/>
          <w:numId w:val="1"/>
        </w:numPr>
        <w:ind w:hanging="578"/>
        <w:jc w:val="both"/>
        <w:rPr>
          <w:rFonts w:ascii="Arial" w:hAnsi="Arial" w:cs="Arial"/>
          <w:sz w:val="20"/>
          <w:szCs w:val="20"/>
          <w:lang w:val="es-ES_tradnl"/>
        </w:rPr>
      </w:pPr>
      <w:r w:rsidRPr="00111A58">
        <w:rPr>
          <w:rFonts w:ascii="Arial" w:hAnsi="Arial" w:cs="Arial"/>
          <w:sz w:val="20"/>
          <w:szCs w:val="20"/>
          <w:lang w:val="es-ES_tradnl"/>
        </w:rPr>
        <w:t>Los déficits presupuestarios por ningún motivo afectarán los programas municipales prioritarios, y en todo caso se subsanarán con otra fuente de ingresos previa aprobación correspondiente o con la disminución del gasto corriente.</w:t>
      </w:r>
    </w:p>
    <w:p w:rsidR="006153D2" w:rsidRPr="00111A58" w:rsidRDefault="006153D2" w:rsidP="006D522C">
      <w:pPr>
        <w:pStyle w:val="Prrafodelista"/>
        <w:numPr>
          <w:ilvl w:val="0"/>
          <w:numId w:val="1"/>
        </w:numPr>
        <w:ind w:hanging="578"/>
        <w:jc w:val="both"/>
        <w:rPr>
          <w:rFonts w:ascii="Arial" w:hAnsi="Arial" w:cs="Arial"/>
          <w:sz w:val="20"/>
          <w:szCs w:val="20"/>
        </w:rPr>
      </w:pPr>
      <w:r w:rsidRPr="00111A58">
        <w:rPr>
          <w:rFonts w:ascii="Arial" w:hAnsi="Arial" w:cs="Arial"/>
          <w:sz w:val="20"/>
          <w:szCs w:val="20"/>
          <w:lang w:val="es-ES_tradnl"/>
        </w:rPr>
        <w:t xml:space="preserve">La Tesorería Municipal implementará el Sistema de Presupuesto por Programas y de Evaluación al Desempeño de conformidad con la normatividad aplicable en la materia. </w:t>
      </w:r>
    </w:p>
    <w:p w:rsidR="006153D2" w:rsidRPr="00111A58" w:rsidRDefault="006153D2" w:rsidP="006153D2">
      <w:pPr>
        <w:pStyle w:val="Prrafodelista"/>
        <w:jc w:val="both"/>
        <w:rPr>
          <w:rFonts w:ascii="Arial" w:hAnsi="Arial" w:cs="Arial"/>
          <w:sz w:val="20"/>
          <w:szCs w:val="20"/>
        </w:rPr>
      </w:pPr>
    </w:p>
    <w:p w:rsidR="006153D2" w:rsidRPr="00111A58" w:rsidRDefault="006153D2" w:rsidP="006153D2">
      <w:pPr>
        <w:pStyle w:val="Prrafodelista"/>
        <w:ind w:left="0"/>
        <w:jc w:val="both"/>
        <w:rPr>
          <w:rFonts w:ascii="Arial" w:hAnsi="Arial" w:cs="Arial"/>
          <w:sz w:val="20"/>
          <w:szCs w:val="20"/>
        </w:rPr>
      </w:pPr>
      <w:r w:rsidRPr="00111A58">
        <w:rPr>
          <w:rFonts w:ascii="Arial" w:hAnsi="Arial" w:cs="Arial"/>
          <w:sz w:val="20"/>
          <w:szCs w:val="20"/>
        </w:rPr>
        <w:t xml:space="preserve">Artículo 5.- La información que en términos del presente documento deba remitirse al H. Congreso del Estado de Coahuila deberá cumplir con lo siguiente: </w:t>
      </w:r>
    </w:p>
    <w:p w:rsidR="006153D2" w:rsidRPr="00111A58" w:rsidRDefault="006153D2" w:rsidP="006153D2">
      <w:pPr>
        <w:pStyle w:val="Prrafodelista"/>
        <w:ind w:left="0"/>
        <w:jc w:val="both"/>
        <w:rPr>
          <w:rFonts w:ascii="Arial" w:hAnsi="Arial" w:cs="Arial"/>
          <w:sz w:val="20"/>
          <w:szCs w:val="20"/>
        </w:rPr>
      </w:pPr>
    </w:p>
    <w:p w:rsidR="006153D2" w:rsidRPr="00111A58" w:rsidRDefault="006153D2" w:rsidP="006D522C">
      <w:pPr>
        <w:pStyle w:val="Prrafodelista"/>
        <w:numPr>
          <w:ilvl w:val="0"/>
          <w:numId w:val="2"/>
        </w:numPr>
        <w:ind w:left="709" w:hanging="349"/>
        <w:jc w:val="both"/>
        <w:rPr>
          <w:rFonts w:ascii="Arial" w:hAnsi="Arial" w:cs="Arial"/>
          <w:sz w:val="20"/>
          <w:szCs w:val="20"/>
        </w:rPr>
      </w:pPr>
      <w:r w:rsidRPr="00111A58">
        <w:rPr>
          <w:rFonts w:ascii="Arial" w:hAnsi="Arial" w:cs="Arial"/>
          <w:sz w:val="20"/>
          <w:szCs w:val="20"/>
        </w:rPr>
        <w:t>Aprobado el presupuesto de egresos para el ejercicio fiscal 2016, el ayuntamiento, deberá remitir copia del mismo y del acta de sesión en que se aprobó al Congreso del Estado para su conocimiento y efectos de seguimiento y revisión de la cuenta pública.</w:t>
      </w:r>
    </w:p>
    <w:p w:rsidR="006153D2" w:rsidRPr="00111A58" w:rsidRDefault="006153D2" w:rsidP="006D522C">
      <w:pPr>
        <w:pStyle w:val="Prrafodelista"/>
        <w:numPr>
          <w:ilvl w:val="0"/>
          <w:numId w:val="2"/>
        </w:numPr>
        <w:ind w:left="709" w:hanging="349"/>
        <w:jc w:val="both"/>
        <w:rPr>
          <w:rFonts w:ascii="Arial" w:hAnsi="Arial" w:cs="Arial"/>
          <w:sz w:val="20"/>
          <w:szCs w:val="20"/>
        </w:rPr>
      </w:pPr>
      <w:r w:rsidRPr="00111A58">
        <w:rPr>
          <w:rFonts w:ascii="Arial" w:hAnsi="Arial" w:cs="Arial"/>
          <w:sz w:val="20"/>
          <w:szCs w:val="20"/>
        </w:rPr>
        <w:t>Se deberá presentar en forma impresa y en formato electrónico.</w:t>
      </w:r>
    </w:p>
    <w:p w:rsidR="006153D2" w:rsidRPr="00111A58" w:rsidRDefault="006153D2" w:rsidP="006D522C">
      <w:pPr>
        <w:pStyle w:val="Prrafodelista"/>
        <w:numPr>
          <w:ilvl w:val="0"/>
          <w:numId w:val="2"/>
        </w:numPr>
        <w:ind w:left="709" w:hanging="349"/>
        <w:jc w:val="both"/>
        <w:rPr>
          <w:rFonts w:ascii="Arial" w:hAnsi="Arial" w:cs="Arial"/>
          <w:sz w:val="20"/>
          <w:szCs w:val="20"/>
        </w:rPr>
      </w:pPr>
      <w:r w:rsidRPr="00111A58">
        <w:rPr>
          <w:rFonts w:ascii="Arial" w:hAnsi="Arial" w:cs="Arial"/>
          <w:sz w:val="20"/>
          <w:szCs w:val="20"/>
        </w:rPr>
        <w:t>El nivel de desagregación se hará con base en las clasificaciones presupuestales armonizadas, emitidas por el Consejo Nacional de Armonización Contable.</w:t>
      </w:r>
    </w:p>
    <w:p w:rsidR="006153D2" w:rsidRPr="00111A58" w:rsidRDefault="006153D2" w:rsidP="006153D2">
      <w:pPr>
        <w:pStyle w:val="Prrafodelista"/>
        <w:ind w:left="0"/>
        <w:jc w:val="both"/>
        <w:rPr>
          <w:rFonts w:ascii="Arial" w:hAnsi="Arial" w:cs="Arial"/>
          <w:sz w:val="20"/>
          <w:szCs w:val="20"/>
        </w:rPr>
      </w:pPr>
    </w:p>
    <w:p w:rsidR="006153D2" w:rsidRPr="00111A58" w:rsidRDefault="006153D2" w:rsidP="006153D2">
      <w:pPr>
        <w:pStyle w:val="Prrafodelista"/>
        <w:ind w:left="0"/>
        <w:jc w:val="both"/>
        <w:rPr>
          <w:rFonts w:ascii="Arial" w:hAnsi="Arial" w:cs="Arial"/>
          <w:sz w:val="20"/>
          <w:szCs w:val="20"/>
        </w:rPr>
      </w:pPr>
      <w:r w:rsidRPr="00111A58">
        <w:rPr>
          <w:rFonts w:ascii="Arial" w:hAnsi="Arial" w:cs="Arial"/>
          <w:sz w:val="20"/>
          <w:szCs w:val="20"/>
        </w:rPr>
        <w:t xml:space="preserve">Artículo 6.- La Tesorería Municipal de </w:t>
      </w:r>
      <w:r w:rsidRPr="00111A58">
        <w:rPr>
          <w:rFonts w:ascii="Arial" w:hAnsi="Arial" w:cs="Arial"/>
          <w:bCs/>
          <w:sz w:val="20"/>
          <w:szCs w:val="20"/>
        </w:rPr>
        <w:t>Saltillo</w:t>
      </w:r>
      <w:r w:rsidRPr="00111A58">
        <w:rPr>
          <w:rFonts w:ascii="Arial" w:hAnsi="Arial" w:cs="Arial"/>
          <w:sz w:val="20"/>
          <w:szCs w:val="20"/>
        </w:rPr>
        <w:t xml:space="preserve"> Coahuila de Zaragoza garantizará que toda la información presupuestaria cumpla con la Ley General de Contabilidad Gubernamental, el Código Financiero para los Municipios del Estado de Coahuila de Zaragoza, el Código Municipal para el Estado de Coahuila de Zaragoza y demás normatividad aplicable.</w:t>
      </w:r>
    </w:p>
    <w:p w:rsidR="006153D2" w:rsidRPr="00111A58" w:rsidRDefault="006153D2" w:rsidP="006153D2">
      <w:pPr>
        <w:pStyle w:val="Prrafodelista"/>
        <w:ind w:left="0"/>
        <w:jc w:val="both"/>
        <w:rPr>
          <w:rFonts w:ascii="Arial" w:hAnsi="Arial" w:cs="Arial"/>
          <w:sz w:val="20"/>
          <w:szCs w:val="20"/>
        </w:rPr>
      </w:pPr>
    </w:p>
    <w:p w:rsidR="006153D2" w:rsidRPr="00111A58" w:rsidRDefault="006153D2" w:rsidP="006153D2">
      <w:pPr>
        <w:pStyle w:val="Prrafodelista"/>
        <w:ind w:left="0"/>
        <w:jc w:val="both"/>
        <w:rPr>
          <w:rFonts w:ascii="Arial" w:hAnsi="Arial" w:cs="Arial"/>
          <w:sz w:val="20"/>
          <w:szCs w:val="20"/>
        </w:rPr>
      </w:pPr>
      <w:r w:rsidRPr="00111A58">
        <w:rPr>
          <w:rFonts w:ascii="Arial" w:hAnsi="Arial" w:cs="Arial"/>
          <w:sz w:val="20"/>
          <w:szCs w:val="20"/>
        </w:rPr>
        <w:t>El presente presupuesto de egresos municipal 2016, deberá ser difundido en los medios electrónicos con los que disponga el municipio en los términos de la Ley de Acceso a la Información Pública y Protección de Datos Personales para el Estado de Coahuila de Zaragoza, Ley General de Transparencia y Acceso a la Información Pública y del artículo 65 de la Ley General de Contabilidad Gubernamental.</w:t>
      </w:r>
    </w:p>
    <w:p w:rsidR="006153D2" w:rsidRPr="00111A58" w:rsidRDefault="006153D2" w:rsidP="006153D2">
      <w:pPr>
        <w:pStyle w:val="Prrafodelista"/>
        <w:ind w:left="0"/>
        <w:jc w:val="both"/>
        <w:rPr>
          <w:rFonts w:ascii="Arial" w:hAnsi="Arial" w:cs="Arial"/>
          <w:sz w:val="20"/>
          <w:szCs w:val="20"/>
        </w:rPr>
      </w:pPr>
    </w:p>
    <w:p w:rsidR="006153D2" w:rsidRPr="00111A58" w:rsidRDefault="006153D2" w:rsidP="006153D2">
      <w:pPr>
        <w:pStyle w:val="Texto"/>
        <w:spacing w:after="0" w:line="240" w:lineRule="auto"/>
        <w:ind w:firstLine="0"/>
        <w:jc w:val="center"/>
        <w:rPr>
          <w:b/>
          <w:bCs/>
          <w:sz w:val="20"/>
        </w:rPr>
      </w:pPr>
      <w:r w:rsidRPr="00111A58">
        <w:rPr>
          <w:b/>
          <w:bCs/>
          <w:sz w:val="20"/>
        </w:rPr>
        <w:t>CAPÍTULO II</w:t>
      </w:r>
    </w:p>
    <w:p w:rsidR="006153D2" w:rsidRPr="00111A58" w:rsidRDefault="006153D2" w:rsidP="006153D2">
      <w:pPr>
        <w:pStyle w:val="Texto"/>
        <w:spacing w:after="0" w:line="240" w:lineRule="auto"/>
        <w:ind w:firstLine="0"/>
        <w:jc w:val="center"/>
        <w:rPr>
          <w:b/>
          <w:bCs/>
          <w:sz w:val="20"/>
        </w:rPr>
      </w:pPr>
      <w:r w:rsidRPr="00111A58">
        <w:rPr>
          <w:b/>
          <w:bCs/>
          <w:sz w:val="20"/>
        </w:rPr>
        <w:t>De las Erogaciones</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Artículo 7.- El gasto total previsto en el presente Presupuesto de Egresos del Municipio de </w:t>
      </w:r>
      <w:r w:rsidRPr="00111A58">
        <w:rPr>
          <w:rFonts w:ascii="Arial" w:hAnsi="Arial" w:cs="Arial"/>
          <w:bCs/>
          <w:sz w:val="20"/>
          <w:szCs w:val="20"/>
        </w:rPr>
        <w:t>Saltillo</w:t>
      </w:r>
      <w:r w:rsidRPr="00111A58">
        <w:rPr>
          <w:rFonts w:ascii="Arial" w:hAnsi="Arial" w:cs="Arial"/>
          <w:sz w:val="20"/>
          <w:szCs w:val="20"/>
        </w:rPr>
        <w:t xml:space="preserve">, Coahuila de Zaragoza, importa la cantidad de </w:t>
      </w:r>
      <w:r w:rsidRPr="00111A58">
        <w:rPr>
          <w:rFonts w:ascii="Arial" w:hAnsi="Arial" w:cs="Arial"/>
          <w:bCs/>
          <w:sz w:val="20"/>
          <w:szCs w:val="20"/>
        </w:rPr>
        <w:t xml:space="preserve">$2,064,587,000.00 </w:t>
      </w:r>
      <w:r w:rsidRPr="00111A58">
        <w:rPr>
          <w:rFonts w:ascii="Arial" w:hAnsi="Arial" w:cs="Arial"/>
          <w:sz w:val="20"/>
          <w:szCs w:val="20"/>
        </w:rPr>
        <w:t xml:space="preserve">y corresponde al total de los ingresos aprobados en la Ley de Ingresos del Municipio de </w:t>
      </w:r>
      <w:r w:rsidRPr="00111A58">
        <w:rPr>
          <w:rFonts w:ascii="Arial" w:hAnsi="Arial" w:cs="Arial"/>
          <w:bCs/>
          <w:sz w:val="20"/>
          <w:szCs w:val="20"/>
        </w:rPr>
        <w:t>Saltillo,</w:t>
      </w:r>
      <w:r w:rsidRPr="00111A58">
        <w:rPr>
          <w:rFonts w:ascii="Arial" w:hAnsi="Arial" w:cs="Arial"/>
          <w:sz w:val="20"/>
          <w:szCs w:val="20"/>
        </w:rPr>
        <w:t xml:space="preserve"> Coahuila de Zaragoza, para el Ejercicio Fiscal de 2016, guardando equilibrio</w:t>
      </w:r>
      <w:r w:rsidRPr="00111A58">
        <w:rPr>
          <w:rFonts w:ascii="Arial" w:hAnsi="Arial" w:cs="Arial"/>
          <w:bCs/>
          <w:sz w:val="20"/>
          <w:szCs w:val="20"/>
        </w:rPr>
        <w:t xml:space="preserve"> presupuestario de conformidad con lo establecido en los artículos 115 fracción IV de la Constitución Política de los Estados Unidos Mexicanos y 262 del Código Financiero para los Municipios del Estado de Coahuila de Zaragoza</w:t>
      </w:r>
      <w:r w:rsidRPr="00111A58">
        <w:rPr>
          <w:rFonts w:ascii="Arial" w:hAnsi="Arial" w:cs="Arial"/>
          <w:sz w:val="20"/>
          <w:szCs w:val="20"/>
        </w:rPr>
        <w:t>.</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8.- Si alguna o algunas de las asignaciones del presupuesto de egresos resultaren insuficientes para cubrir las necesidades que originen las funciones encomendadas a la administración municipal, el ayuntamiento podrá acordar las modificaciones o ampliaciones necesarias en función de la disponibilidad de fondos y previa justificación de las mismas.</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El ayuntamiento podrá aprobar transferencias, reducciones, cancelaciones o adecuaciones presupuestarias, siempre y cuando se justifique la necesidad de obras y servicios que el propio ayuntamiento califique como de prioritarias o urgentes.</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9.- El presupuesto de egresos municipal del ejercicio 2016 con base en la clasificación por tipo de gasto se distribuye de la siguiente manera:</w:t>
      </w:r>
    </w:p>
    <w:p w:rsidR="006153D2" w:rsidRPr="00111A58" w:rsidRDefault="006153D2" w:rsidP="006153D2">
      <w:pPr>
        <w:jc w:val="both"/>
        <w:rPr>
          <w:rFonts w:ascii="Arial" w:hAnsi="Arial" w:cs="Arial"/>
          <w:sz w:val="20"/>
          <w:szCs w:val="20"/>
        </w:rPr>
      </w:pPr>
    </w:p>
    <w:p w:rsidR="006153D2" w:rsidRPr="00111A58" w:rsidRDefault="006153D2" w:rsidP="006153D2">
      <w:pPr>
        <w:jc w:val="center"/>
        <w:rPr>
          <w:rFonts w:ascii="Arial" w:hAnsi="Arial" w:cs="Arial"/>
          <w:b/>
          <w:smallCaps/>
          <w:sz w:val="20"/>
          <w:szCs w:val="20"/>
        </w:rPr>
      </w:pPr>
      <w:r w:rsidRPr="00111A58">
        <w:rPr>
          <w:rFonts w:ascii="Arial" w:hAnsi="Arial" w:cs="Arial"/>
          <w:b/>
          <w:smallCaps/>
          <w:sz w:val="20"/>
          <w:szCs w:val="20"/>
        </w:rPr>
        <w:t>Clasificación por tipo de gasto (CTG)</w:t>
      </w:r>
    </w:p>
    <w:tbl>
      <w:tblPr>
        <w:tblStyle w:val="Tablaconcuadrcula"/>
        <w:tblW w:w="0" w:type="auto"/>
        <w:jc w:val="center"/>
        <w:tblLook w:val="04A0" w:firstRow="1" w:lastRow="0" w:firstColumn="1" w:lastColumn="0" w:noHBand="0" w:noVBand="1"/>
      </w:tblPr>
      <w:tblGrid>
        <w:gridCol w:w="675"/>
        <w:gridCol w:w="5083"/>
        <w:gridCol w:w="2880"/>
      </w:tblGrid>
      <w:tr w:rsidR="006153D2" w:rsidRPr="00111A58" w:rsidTr="006153D2">
        <w:trPr>
          <w:jc w:val="center"/>
        </w:trPr>
        <w:tc>
          <w:tcPr>
            <w:tcW w:w="5758" w:type="dxa"/>
            <w:gridSpan w:val="2"/>
            <w:shd w:val="clear" w:color="auto" w:fill="BFBFBF" w:themeFill="background1" w:themeFillShade="BF"/>
            <w:hideMark/>
          </w:tcPr>
          <w:p w:rsidR="006153D2" w:rsidRPr="00111A58" w:rsidRDefault="006153D2" w:rsidP="006153D2">
            <w:pPr>
              <w:jc w:val="center"/>
              <w:rPr>
                <w:rFonts w:ascii="Arial" w:hAnsi="Arial" w:cs="Arial"/>
                <w:b/>
                <w:sz w:val="20"/>
                <w:szCs w:val="20"/>
              </w:rPr>
            </w:pPr>
            <w:bookmarkStart w:id="11" w:name="OLE_LINK1"/>
            <w:bookmarkStart w:id="12" w:name="OLE_LINK2"/>
            <w:bookmarkStart w:id="13" w:name="OLE_LINK3"/>
            <w:r w:rsidRPr="00111A58">
              <w:rPr>
                <w:rFonts w:ascii="Arial" w:hAnsi="Arial" w:cs="Arial"/>
                <w:b/>
                <w:sz w:val="20"/>
                <w:szCs w:val="20"/>
              </w:rPr>
              <w:t>CTG</w:t>
            </w:r>
          </w:p>
        </w:tc>
        <w:tc>
          <w:tcPr>
            <w:tcW w:w="2880" w:type="dxa"/>
            <w:shd w:val="clear" w:color="auto" w:fill="BFBFBF" w:themeFill="background1" w:themeFillShade="BF"/>
            <w:hideMark/>
          </w:tcPr>
          <w:p w:rsidR="006153D2" w:rsidRPr="00111A58" w:rsidRDefault="006153D2" w:rsidP="006153D2">
            <w:pPr>
              <w:jc w:val="center"/>
              <w:rPr>
                <w:rFonts w:ascii="Arial" w:hAnsi="Arial" w:cs="Arial"/>
                <w:b/>
                <w:sz w:val="20"/>
                <w:szCs w:val="20"/>
              </w:rPr>
            </w:pPr>
            <w:r w:rsidRPr="00111A58">
              <w:rPr>
                <w:rFonts w:ascii="Arial" w:hAnsi="Arial" w:cs="Arial"/>
                <w:b/>
                <w:sz w:val="20"/>
                <w:szCs w:val="20"/>
              </w:rPr>
              <w:t>Presupuesto Aprobado</w:t>
            </w:r>
          </w:p>
        </w:tc>
      </w:tr>
      <w:tr w:rsidR="006153D2" w:rsidRPr="00111A58" w:rsidTr="006153D2">
        <w:trPr>
          <w:jc w:val="center"/>
        </w:trPr>
        <w:tc>
          <w:tcPr>
            <w:tcW w:w="675" w:type="dxa"/>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1</w:t>
            </w:r>
          </w:p>
        </w:tc>
        <w:tc>
          <w:tcPr>
            <w:tcW w:w="5083" w:type="dxa"/>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Gasto Corriente</w:t>
            </w:r>
          </w:p>
        </w:tc>
        <w:tc>
          <w:tcPr>
            <w:tcW w:w="2880" w:type="dxa"/>
          </w:tcPr>
          <w:p w:rsidR="006153D2" w:rsidRPr="00111A58" w:rsidRDefault="006153D2" w:rsidP="006153D2">
            <w:pPr>
              <w:jc w:val="right"/>
              <w:rPr>
                <w:rFonts w:ascii="Arial" w:hAnsi="Arial" w:cs="Arial"/>
                <w:smallCaps/>
                <w:sz w:val="20"/>
                <w:szCs w:val="20"/>
              </w:rPr>
            </w:pPr>
            <w:r w:rsidRPr="00111A58">
              <w:rPr>
                <w:rFonts w:ascii="Arial" w:hAnsi="Arial" w:cs="Arial"/>
                <w:smallCaps/>
                <w:sz w:val="20"/>
                <w:szCs w:val="20"/>
              </w:rPr>
              <w:t>1,574,559,076.00</w:t>
            </w:r>
          </w:p>
        </w:tc>
      </w:tr>
      <w:tr w:rsidR="006153D2" w:rsidRPr="00111A58" w:rsidTr="006153D2">
        <w:trPr>
          <w:jc w:val="center"/>
        </w:trPr>
        <w:tc>
          <w:tcPr>
            <w:tcW w:w="675" w:type="dxa"/>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2</w:t>
            </w:r>
          </w:p>
        </w:tc>
        <w:tc>
          <w:tcPr>
            <w:tcW w:w="5083" w:type="dxa"/>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Gasto de Capital</w:t>
            </w:r>
          </w:p>
        </w:tc>
        <w:tc>
          <w:tcPr>
            <w:tcW w:w="2880" w:type="dxa"/>
          </w:tcPr>
          <w:p w:rsidR="006153D2" w:rsidRPr="00111A58" w:rsidRDefault="006153D2" w:rsidP="006153D2">
            <w:pPr>
              <w:jc w:val="right"/>
              <w:rPr>
                <w:rFonts w:ascii="Arial" w:hAnsi="Arial" w:cs="Arial"/>
                <w:smallCaps/>
                <w:sz w:val="20"/>
                <w:szCs w:val="20"/>
              </w:rPr>
            </w:pPr>
            <w:r w:rsidRPr="00111A58">
              <w:rPr>
                <w:rFonts w:ascii="Arial" w:hAnsi="Arial" w:cs="Arial"/>
                <w:smallCaps/>
                <w:sz w:val="20"/>
                <w:szCs w:val="20"/>
              </w:rPr>
              <w:t>490,027,924.00</w:t>
            </w:r>
          </w:p>
        </w:tc>
      </w:tr>
      <w:tr w:rsidR="006153D2" w:rsidRPr="00111A58" w:rsidTr="006153D2">
        <w:trPr>
          <w:jc w:val="center"/>
        </w:trPr>
        <w:tc>
          <w:tcPr>
            <w:tcW w:w="675" w:type="dxa"/>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3</w:t>
            </w:r>
          </w:p>
        </w:tc>
        <w:tc>
          <w:tcPr>
            <w:tcW w:w="5083" w:type="dxa"/>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Amortización de la Deuda y Disminución de Pasivos</w:t>
            </w:r>
          </w:p>
        </w:tc>
        <w:tc>
          <w:tcPr>
            <w:tcW w:w="2880" w:type="dxa"/>
          </w:tcPr>
          <w:p w:rsidR="006153D2" w:rsidRPr="00111A58" w:rsidRDefault="006153D2" w:rsidP="006153D2">
            <w:pPr>
              <w:jc w:val="right"/>
              <w:rPr>
                <w:rFonts w:ascii="Arial" w:hAnsi="Arial" w:cs="Arial"/>
                <w:smallCaps/>
                <w:sz w:val="20"/>
                <w:szCs w:val="20"/>
              </w:rPr>
            </w:pPr>
          </w:p>
        </w:tc>
      </w:tr>
      <w:tr w:rsidR="006153D2" w:rsidRPr="00111A58" w:rsidTr="006153D2">
        <w:trPr>
          <w:jc w:val="center"/>
        </w:trPr>
        <w:tc>
          <w:tcPr>
            <w:tcW w:w="675" w:type="dxa"/>
          </w:tcPr>
          <w:p w:rsidR="006153D2" w:rsidRPr="00111A58" w:rsidRDefault="006153D2" w:rsidP="006153D2">
            <w:pPr>
              <w:jc w:val="center"/>
              <w:rPr>
                <w:rFonts w:ascii="Arial" w:hAnsi="Arial" w:cs="Arial"/>
                <w:sz w:val="20"/>
                <w:szCs w:val="20"/>
              </w:rPr>
            </w:pPr>
            <w:r w:rsidRPr="00111A58">
              <w:rPr>
                <w:rFonts w:ascii="Arial" w:hAnsi="Arial" w:cs="Arial"/>
                <w:sz w:val="20"/>
                <w:szCs w:val="20"/>
              </w:rPr>
              <w:t>4</w:t>
            </w:r>
          </w:p>
        </w:tc>
        <w:tc>
          <w:tcPr>
            <w:tcW w:w="5083" w:type="dxa"/>
          </w:tcPr>
          <w:p w:rsidR="006153D2" w:rsidRPr="00111A58" w:rsidRDefault="006153D2" w:rsidP="006153D2">
            <w:pPr>
              <w:jc w:val="both"/>
              <w:rPr>
                <w:rFonts w:ascii="Arial" w:hAnsi="Arial" w:cs="Arial"/>
                <w:sz w:val="20"/>
                <w:szCs w:val="20"/>
              </w:rPr>
            </w:pPr>
            <w:r w:rsidRPr="00111A58">
              <w:rPr>
                <w:rFonts w:ascii="Arial" w:hAnsi="Arial" w:cs="Arial"/>
                <w:sz w:val="20"/>
                <w:szCs w:val="20"/>
              </w:rPr>
              <w:t>Pensiones y Jubilaciones</w:t>
            </w:r>
          </w:p>
        </w:tc>
        <w:tc>
          <w:tcPr>
            <w:tcW w:w="2880" w:type="dxa"/>
          </w:tcPr>
          <w:p w:rsidR="006153D2" w:rsidRPr="00111A58" w:rsidRDefault="006153D2" w:rsidP="006153D2">
            <w:pPr>
              <w:jc w:val="right"/>
              <w:rPr>
                <w:rFonts w:ascii="Arial" w:hAnsi="Arial" w:cs="Arial"/>
                <w:smallCaps/>
                <w:sz w:val="20"/>
                <w:szCs w:val="20"/>
              </w:rPr>
            </w:pPr>
          </w:p>
        </w:tc>
      </w:tr>
      <w:tr w:rsidR="006153D2" w:rsidRPr="00111A58" w:rsidTr="006153D2">
        <w:trPr>
          <w:jc w:val="center"/>
        </w:trPr>
        <w:tc>
          <w:tcPr>
            <w:tcW w:w="675" w:type="dxa"/>
          </w:tcPr>
          <w:p w:rsidR="006153D2" w:rsidRPr="00111A58" w:rsidRDefault="006153D2" w:rsidP="006153D2">
            <w:pPr>
              <w:jc w:val="center"/>
              <w:rPr>
                <w:rFonts w:ascii="Arial" w:hAnsi="Arial" w:cs="Arial"/>
                <w:sz w:val="20"/>
                <w:szCs w:val="20"/>
              </w:rPr>
            </w:pPr>
            <w:r w:rsidRPr="00111A58">
              <w:rPr>
                <w:rFonts w:ascii="Arial" w:hAnsi="Arial" w:cs="Arial"/>
                <w:sz w:val="20"/>
                <w:szCs w:val="20"/>
              </w:rPr>
              <w:t>5</w:t>
            </w:r>
          </w:p>
        </w:tc>
        <w:tc>
          <w:tcPr>
            <w:tcW w:w="5083" w:type="dxa"/>
          </w:tcPr>
          <w:p w:rsidR="006153D2" w:rsidRPr="00111A58" w:rsidRDefault="006153D2" w:rsidP="006153D2">
            <w:pPr>
              <w:jc w:val="both"/>
              <w:rPr>
                <w:rFonts w:ascii="Arial" w:hAnsi="Arial" w:cs="Arial"/>
                <w:sz w:val="20"/>
                <w:szCs w:val="20"/>
              </w:rPr>
            </w:pPr>
            <w:r w:rsidRPr="00111A58">
              <w:rPr>
                <w:rFonts w:ascii="Arial" w:hAnsi="Arial" w:cs="Arial"/>
                <w:sz w:val="20"/>
                <w:szCs w:val="20"/>
              </w:rPr>
              <w:t>Participaciones</w:t>
            </w:r>
          </w:p>
        </w:tc>
        <w:tc>
          <w:tcPr>
            <w:tcW w:w="2880" w:type="dxa"/>
          </w:tcPr>
          <w:p w:rsidR="006153D2" w:rsidRPr="00111A58" w:rsidRDefault="006153D2" w:rsidP="006153D2">
            <w:pPr>
              <w:jc w:val="right"/>
              <w:rPr>
                <w:rFonts w:ascii="Arial" w:hAnsi="Arial" w:cs="Arial"/>
                <w:smallCaps/>
                <w:sz w:val="20"/>
                <w:szCs w:val="20"/>
              </w:rPr>
            </w:pPr>
          </w:p>
        </w:tc>
      </w:tr>
      <w:tr w:rsidR="006153D2" w:rsidRPr="00111A58" w:rsidTr="006153D2">
        <w:trPr>
          <w:jc w:val="center"/>
        </w:trPr>
        <w:tc>
          <w:tcPr>
            <w:tcW w:w="5758" w:type="dxa"/>
            <w:gridSpan w:val="2"/>
            <w:shd w:val="clear" w:color="auto" w:fill="BFBFBF" w:themeFill="background1" w:themeFillShade="BF"/>
            <w:hideMark/>
          </w:tcPr>
          <w:p w:rsidR="006153D2" w:rsidRPr="00111A58" w:rsidRDefault="006153D2" w:rsidP="006153D2">
            <w:pPr>
              <w:jc w:val="center"/>
              <w:rPr>
                <w:rFonts w:ascii="Arial" w:hAnsi="Arial" w:cs="Arial"/>
                <w:b/>
                <w:sz w:val="20"/>
                <w:szCs w:val="20"/>
              </w:rPr>
            </w:pPr>
            <w:r w:rsidRPr="00111A58">
              <w:rPr>
                <w:rFonts w:ascii="Arial" w:hAnsi="Arial" w:cs="Arial"/>
                <w:b/>
                <w:sz w:val="20"/>
                <w:szCs w:val="20"/>
              </w:rPr>
              <w:t>Total</w:t>
            </w:r>
          </w:p>
        </w:tc>
        <w:tc>
          <w:tcPr>
            <w:tcW w:w="2880" w:type="dxa"/>
            <w:shd w:val="clear" w:color="auto" w:fill="BFBFBF" w:themeFill="background1" w:themeFillShade="BF"/>
          </w:tcPr>
          <w:p w:rsidR="006153D2" w:rsidRPr="00111A58" w:rsidRDefault="006153D2" w:rsidP="006153D2">
            <w:pPr>
              <w:jc w:val="right"/>
              <w:rPr>
                <w:rFonts w:ascii="Arial" w:hAnsi="Arial" w:cs="Arial"/>
                <w:b/>
                <w:smallCaps/>
                <w:sz w:val="20"/>
                <w:szCs w:val="20"/>
              </w:rPr>
            </w:pPr>
            <w:r w:rsidRPr="00111A58">
              <w:rPr>
                <w:rFonts w:ascii="Arial" w:hAnsi="Arial" w:cs="Arial"/>
                <w:b/>
                <w:smallCaps/>
                <w:sz w:val="20"/>
                <w:szCs w:val="20"/>
              </w:rPr>
              <w:t>2,064,587,000.00</w:t>
            </w:r>
          </w:p>
        </w:tc>
      </w:tr>
      <w:bookmarkEnd w:id="11"/>
      <w:bookmarkEnd w:id="12"/>
      <w:bookmarkEnd w:id="13"/>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10.- El presupuesto de egresos municipal del ejercicio 2016 con base en la clasificación económica se distribuye de la siguiente manera:</w:t>
      </w:r>
    </w:p>
    <w:p w:rsidR="006153D2" w:rsidRPr="00111A58" w:rsidRDefault="006153D2" w:rsidP="006153D2">
      <w:pPr>
        <w:jc w:val="both"/>
        <w:rPr>
          <w:rFonts w:ascii="Arial" w:hAnsi="Arial" w:cs="Arial"/>
          <w:sz w:val="20"/>
          <w:szCs w:val="20"/>
        </w:rPr>
      </w:pPr>
    </w:p>
    <w:p w:rsidR="006153D2" w:rsidRPr="00111A58" w:rsidRDefault="006153D2" w:rsidP="006153D2">
      <w:pPr>
        <w:jc w:val="center"/>
        <w:rPr>
          <w:rFonts w:ascii="Arial" w:hAnsi="Arial" w:cs="Arial"/>
          <w:b/>
          <w:smallCaps/>
          <w:sz w:val="20"/>
          <w:szCs w:val="20"/>
        </w:rPr>
      </w:pPr>
      <w:r w:rsidRPr="00111A58">
        <w:rPr>
          <w:rFonts w:ascii="Arial" w:hAnsi="Arial" w:cs="Arial"/>
          <w:b/>
          <w:smallCaps/>
          <w:sz w:val="20"/>
          <w:szCs w:val="20"/>
        </w:rPr>
        <w:t>Clasificación Económica (CE)</w:t>
      </w:r>
    </w:p>
    <w:tbl>
      <w:tblPr>
        <w:tblW w:w="8902" w:type="dxa"/>
        <w:tblInd w:w="55" w:type="dxa"/>
        <w:tblCellMar>
          <w:left w:w="70" w:type="dxa"/>
          <w:right w:w="70" w:type="dxa"/>
        </w:tblCellMar>
        <w:tblLook w:val="04A0" w:firstRow="1" w:lastRow="0" w:firstColumn="1" w:lastColumn="0" w:noHBand="0" w:noVBand="1"/>
      </w:tblPr>
      <w:tblGrid>
        <w:gridCol w:w="6111"/>
        <w:gridCol w:w="2791"/>
      </w:tblGrid>
      <w:tr w:rsidR="006153D2" w:rsidRPr="00111A58" w:rsidTr="006153D2">
        <w:trPr>
          <w:trHeight w:val="300"/>
        </w:trPr>
        <w:tc>
          <w:tcPr>
            <w:tcW w:w="6111"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6153D2" w:rsidRPr="00111A58" w:rsidRDefault="006153D2" w:rsidP="006153D2">
            <w:pPr>
              <w:jc w:val="center"/>
              <w:rPr>
                <w:rFonts w:ascii="Arial" w:hAnsi="Arial" w:cs="Arial"/>
                <w:b/>
                <w:bCs/>
                <w:sz w:val="20"/>
                <w:szCs w:val="20"/>
              </w:rPr>
            </w:pPr>
            <w:bookmarkStart w:id="14" w:name="OLE_LINK4"/>
            <w:r w:rsidRPr="00111A58">
              <w:rPr>
                <w:rFonts w:ascii="Arial" w:hAnsi="Arial" w:cs="Arial"/>
                <w:b/>
                <w:bCs/>
                <w:sz w:val="20"/>
                <w:szCs w:val="20"/>
              </w:rPr>
              <w:t>CE</w:t>
            </w:r>
          </w:p>
        </w:tc>
        <w:tc>
          <w:tcPr>
            <w:tcW w:w="2791" w:type="dxa"/>
            <w:tcBorders>
              <w:top w:val="single" w:sz="4" w:space="0" w:color="auto"/>
              <w:left w:val="nil"/>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 xml:space="preserve"> Presupuesto Aprobado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A6A6A6"/>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2 - GASTOS </w:t>
            </w:r>
          </w:p>
        </w:tc>
        <w:tc>
          <w:tcPr>
            <w:tcW w:w="2791"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236"/>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2.1 - GASTOS CORRIENTES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1,574,559,076.00 </w:t>
            </w:r>
          </w:p>
        </w:tc>
      </w:tr>
      <w:tr w:rsidR="006153D2" w:rsidRPr="00111A58" w:rsidTr="006153D2">
        <w:trPr>
          <w:trHeight w:val="73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2.1.1 - GASTOS DE CONSUMO DE LOS ENTES DEL GOBIERNO GENERAL/GASTOS DE EXPLOTACIÓN DE LAS ENTIDADES EMPRESARIALES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1,322,961,924.00 </w:t>
            </w:r>
          </w:p>
        </w:tc>
      </w:tr>
      <w:tr w:rsidR="006153D2" w:rsidRPr="00111A58" w:rsidTr="006153D2">
        <w:trPr>
          <w:trHeight w:val="315"/>
        </w:trPr>
        <w:tc>
          <w:tcPr>
            <w:tcW w:w="6111" w:type="dxa"/>
            <w:tcBorders>
              <w:top w:val="nil"/>
              <w:left w:val="single" w:sz="8" w:space="0" w:color="auto"/>
              <w:bottom w:val="single" w:sz="4"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2.1.1.1 - REMUNERACIONES </w:t>
            </w:r>
          </w:p>
        </w:tc>
        <w:tc>
          <w:tcPr>
            <w:tcW w:w="2791" w:type="dxa"/>
            <w:tcBorders>
              <w:top w:val="nil"/>
              <w:left w:val="nil"/>
              <w:bottom w:val="single" w:sz="4"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892,259,650.00 </w:t>
            </w:r>
          </w:p>
        </w:tc>
      </w:tr>
      <w:tr w:rsidR="006153D2" w:rsidRPr="00111A58" w:rsidTr="006153D2">
        <w:trPr>
          <w:trHeight w:val="141"/>
        </w:trPr>
        <w:tc>
          <w:tcPr>
            <w:tcW w:w="6111"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2.1.1.1.1 - SUELDOS Y SALARIOS </w:t>
            </w:r>
          </w:p>
        </w:tc>
        <w:tc>
          <w:tcPr>
            <w:tcW w:w="2791" w:type="dxa"/>
            <w:tcBorders>
              <w:top w:val="single" w:sz="4" w:space="0" w:color="auto"/>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875,602,323.00 </w:t>
            </w:r>
          </w:p>
        </w:tc>
      </w:tr>
      <w:tr w:rsidR="006153D2" w:rsidRPr="00111A58" w:rsidTr="006153D2">
        <w:trPr>
          <w:trHeight w:val="26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2.1.1.1.2 - CONTRIBUCIONES SOCIALES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116"/>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2.1.1.1.3 - IMPUESTOS SOBRE NOMINAS</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16,657,327.00 </w:t>
            </w:r>
          </w:p>
        </w:tc>
      </w:tr>
      <w:tr w:rsidR="006153D2" w:rsidRPr="00111A58" w:rsidTr="006153D2">
        <w:trPr>
          <w:trHeight w:val="107"/>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2.1.1.2 - COMPRA DE BIENES Y SERVICIOS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430,702,274.00 </w:t>
            </w:r>
          </w:p>
        </w:tc>
      </w:tr>
      <w:tr w:rsidR="006153D2" w:rsidRPr="00111A58" w:rsidTr="006153D2">
        <w:trPr>
          <w:trHeight w:val="49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2.1.5 - TRANSFERENCIAS, ASIGNACIONES Y DONATIVOS CORRIENTES OTORGADOS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251,597,152.00 </w:t>
            </w:r>
          </w:p>
        </w:tc>
      </w:tr>
      <w:tr w:rsidR="006153D2" w:rsidRPr="00111A58" w:rsidTr="006153D2">
        <w:trPr>
          <w:trHeight w:val="60"/>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2.1.5.1 - AL SECTOR PRIVADO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127,503,898.00 </w:t>
            </w:r>
          </w:p>
        </w:tc>
      </w:tr>
      <w:tr w:rsidR="006153D2" w:rsidRPr="00111A58" w:rsidTr="006153D2">
        <w:trPr>
          <w:trHeight w:val="126"/>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2.1.5.1.1 - AYUDA A PERSONAS</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2,411,677.00 </w:t>
            </w:r>
          </w:p>
        </w:tc>
      </w:tr>
      <w:tr w:rsidR="006153D2" w:rsidRPr="00111A58" w:rsidTr="006153D2">
        <w:trPr>
          <w:trHeight w:val="172"/>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2.1.5.1.2 - BECAS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1,641,797.00 </w:t>
            </w:r>
          </w:p>
        </w:tc>
      </w:tr>
      <w:tr w:rsidR="006153D2" w:rsidRPr="00111A58" w:rsidTr="006153D2">
        <w:trPr>
          <w:trHeight w:val="90"/>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2.1.5.1.3 -  AYUDA A INSTITUCIONES</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17,845,337.00 </w:t>
            </w:r>
          </w:p>
        </w:tc>
      </w:tr>
      <w:tr w:rsidR="006153D2" w:rsidRPr="00111A58" w:rsidTr="006153D2">
        <w:trPr>
          <w:trHeight w:val="150"/>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2.1.5.1.7 - OTRAS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105,605,087.00 </w:t>
            </w:r>
          </w:p>
        </w:tc>
      </w:tr>
      <w:tr w:rsidR="006153D2" w:rsidRPr="00111A58" w:rsidTr="006153D2">
        <w:trPr>
          <w:trHeight w:val="210"/>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2.1.5.2 - AL SECTOR PUBLICO</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124,093,254.00 </w:t>
            </w:r>
          </w:p>
        </w:tc>
      </w:tr>
      <w:tr w:rsidR="006153D2" w:rsidRPr="00111A58" w:rsidTr="006153D2">
        <w:trPr>
          <w:trHeight w:val="256"/>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2.1.5.2.3 TRANSFERENCIAS A MUNICIPIO</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124,093,254.00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2.2 - GASTOS DE CAPITAL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490,027,924.00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2.2.1 - CONSTRUCCIONES EN PROCESO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368,788,005.00 </w:t>
            </w:r>
          </w:p>
        </w:tc>
      </w:tr>
      <w:tr w:rsidR="006153D2" w:rsidRPr="00111A58" w:rsidTr="006153D2">
        <w:trPr>
          <w:trHeight w:val="298"/>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2.2.2 - ACTIVOS FIJOS (FORMACIÓN BRUTA DE CAPITAL FIJO)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22,512,049.00 </w:t>
            </w:r>
          </w:p>
        </w:tc>
      </w:tr>
      <w:tr w:rsidR="006153D2" w:rsidRPr="00111A58" w:rsidTr="006153D2">
        <w:trPr>
          <w:trHeight w:val="132"/>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2.2.2.2 - MAQUINARIA Y EQUIPO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445,021.00 </w:t>
            </w:r>
          </w:p>
        </w:tc>
      </w:tr>
      <w:tr w:rsidR="006153D2" w:rsidRPr="00111A58" w:rsidTr="006153D2">
        <w:trPr>
          <w:trHeight w:val="60"/>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2.2.2.2.1 - EQUIPO DE TRANSPORTE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49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2.2.2.2.2 - EQ TECNOLOGIA DE INFORMACION Y COMUNICACIONES</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292,301.00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2.2.2.2.3 - OTRA MAQUINARIA Y EQUIPO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152,720.00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2.2.2.3 - EQUIPO DE DEFENSA Y SEGURIDAD</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22,067,028.00 </w:t>
            </w:r>
          </w:p>
        </w:tc>
      </w:tr>
      <w:tr w:rsidR="006153D2" w:rsidRPr="00111A58" w:rsidTr="006153D2">
        <w:trPr>
          <w:trHeight w:val="49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2.2.6 - TRANSFERENCIAS Y ASIGNACIONES Y DONATIVOS DE CAPITAL OTORGADOS </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2.2.6.1 - AL SECTOR PRIVADO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2.2.6.1.1 - AYUDA A PERSONAS </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5,355,120.00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2.2.6.1.4 - DESASTRES NATURALES</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69,299.00 </w:t>
            </w:r>
          </w:p>
        </w:tc>
      </w:tr>
      <w:tr w:rsidR="006153D2" w:rsidRPr="00111A58" w:rsidTr="006153D2">
        <w:trPr>
          <w:trHeight w:val="49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2.2.7 - INVERSION FINANCIERA CON FINES DE POLITICA ECONOMICA</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98,727,870.00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FFFFFF"/>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2.2.7.1.1 - INTERNA</w:t>
            </w:r>
          </w:p>
        </w:tc>
        <w:tc>
          <w:tcPr>
            <w:tcW w:w="2791" w:type="dxa"/>
            <w:tcBorders>
              <w:top w:val="nil"/>
              <w:left w:val="nil"/>
              <w:bottom w:val="single" w:sz="8" w:space="0" w:color="auto"/>
              <w:right w:val="single" w:sz="8" w:space="0" w:color="auto"/>
            </w:tcBorders>
            <w:shd w:val="clear" w:color="000000" w:fill="FFFFFF"/>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98,727,870.00 </w:t>
            </w:r>
          </w:p>
        </w:tc>
      </w:tr>
      <w:tr w:rsidR="006153D2" w:rsidRPr="00111A58" w:rsidTr="006153D2">
        <w:trPr>
          <w:trHeight w:val="315"/>
        </w:trPr>
        <w:tc>
          <w:tcPr>
            <w:tcW w:w="6111" w:type="dxa"/>
            <w:tcBorders>
              <w:top w:val="nil"/>
              <w:left w:val="single" w:sz="8" w:space="0" w:color="auto"/>
              <w:bottom w:val="single" w:sz="8" w:space="0" w:color="auto"/>
              <w:right w:val="single" w:sz="8" w:space="0" w:color="auto"/>
            </w:tcBorders>
            <w:shd w:val="clear" w:color="000000" w:fill="D9D9D9"/>
            <w:vAlign w:val="center"/>
            <w:hideMark/>
          </w:tcPr>
          <w:p w:rsidR="006153D2" w:rsidRPr="00111A58" w:rsidRDefault="006153D2" w:rsidP="006153D2">
            <w:pPr>
              <w:jc w:val="both"/>
              <w:rPr>
                <w:rFonts w:ascii="Arial" w:hAnsi="Arial" w:cs="Arial"/>
                <w:sz w:val="20"/>
                <w:szCs w:val="20"/>
              </w:rPr>
            </w:pPr>
            <w:r w:rsidRPr="00111A58">
              <w:rPr>
                <w:rFonts w:ascii="Arial" w:hAnsi="Arial" w:cs="Arial"/>
                <w:sz w:val="20"/>
                <w:szCs w:val="20"/>
              </w:rPr>
              <w:t>Total</w:t>
            </w:r>
          </w:p>
        </w:tc>
        <w:tc>
          <w:tcPr>
            <w:tcW w:w="2791"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w:t>
            </w:r>
          </w:p>
        </w:tc>
      </w:tr>
      <w:bookmarkEnd w:id="14"/>
    </w:tbl>
    <w:p w:rsidR="006153D2" w:rsidRPr="00111A58" w:rsidRDefault="006153D2" w:rsidP="006153D2">
      <w:pPr>
        <w:rPr>
          <w:rFonts w:ascii="Arial" w:hAnsi="Arial" w:cs="Arial"/>
          <w:b/>
          <w:smallCaps/>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11.- El presupuesto de egresos municipal del ejercicio 2016 con base en la clasificación por objeto del gasto en el tercer nivel de desagregación (partida genérica), se distribuye de la siguiente manera:</w:t>
      </w:r>
    </w:p>
    <w:p w:rsidR="006153D2" w:rsidRPr="00111A58" w:rsidRDefault="006153D2" w:rsidP="006153D2">
      <w:pPr>
        <w:jc w:val="both"/>
        <w:rPr>
          <w:rFonts w:ascii="Arial" w:hAnsi="Arial" w:cs="Arial"/>
          <w:sz w:val="20"/>
          <w:szCs w:val="20"/>
        </w:rPr>
      </w:pPr>
    </w:p>
    <w:tbl>
      <w:tblPr>
        <w:tblW w:w="8946" w:type="dxa"/>
        <w:tblInd w:w="55" w:type="dxa"/>
        <w:tblCellMar>
          <w:left w:w="70" w:type="dxa"/>
          <w:right w:w="70" w:type="dxa"/>
        </w:tblCellMar>
        <w:tblLook w:val="04A0" w:firstRow="1" w:lastRow="0" w:firstColumn="1" w:lastColumn="0" w:noHBand="0" w:noVBand="1"/>
      </w:tblPr>
      <w:tblGrid>
        <w:gridCol w:w="6252"/>
        <w:gridCol w:w="2694"/>
      </w:tblGrid>
      <w:tr w:rsidR="006153D2" w:rsidRPr="00111A58" w:rsidTr="006153D2">
        <w:trPr>
          <w:trHeight w:val="300"/>
        </w:trPr>
        <w:tc>
          <w:tcPr>
            <w:tcW w:w="6252"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COG (partida genérica)</w:t>
            </w:r>
          </w:p>
        </w:tc>
        <w:tc>
          <w:tcPr>
            <w:tcW w:w="2694" w:type="dxa"/>
            <w:tcBorders>
              <w:top w:val="single" w:sz="4" w:space="0" w:color="auto"/>
              <w:left w:val="nil"/>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Presupuesto Aprobado</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10000 - SERVICIOS PERSONALES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875,602,323.00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11000 - REMUNERACIONES AL PERSONAL DE CARÁCTER PERMANENTE</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631,384,116.00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11300 - SUELDOS BASE AL PERSONAL PERMANENTE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631,384,116.00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12000 - REMUNERACIONES PERSONAL DE CARÁCTER TRANSITORIO</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12200 - SUELDO BASE AL PERSONAL EVENTUAL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13000 - REMUNERACIONES ADICIONALES Y ESPECIALES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133,647,840.00 </w:t>
            </w:r>
          </w:p>
        </w:tc>
      </w:tr>
      <w:tr w:rsidR="006153D2" w:rsidRPr="00111A58" w:rsidTr="006153D2">
        <w:trPr>
          <w:trHeight w:val="259"/>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13100 - PRIMAS POR AÑOS DE SERVICIOS EFECTIVOS PRESTADOS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381,240.00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13200 - PRIMAS VACACIONAL, DOMINICAL Y GRATIFIC FIN DE AÑO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114,954,228.00 </w:t>
            </w:r>
          </w:p>
        </w:tc>
      </w:tr>
      <w:tr w:rsidR="006153D2" w:rsidRPr="00111A58" w:rsidTr="006153D2">
        <w:trPr>
          <w:trHeight w:val="141"/>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13300 - HORAS EXTRAORDINARIAS</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18,312,372.00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14000 - SEGURIDAD SOCIAL</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65,644,854.00 </w:t>
            </w:r>
          </w:p>
        </w:tc>
      </w:tr>
      <w:tr w:rsidR="006153D2" w:rsidRPr="00111A58" w:rsidTr="006153D2">
        <w:trPr>
          <w:trHeight w:val="16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14300 - APORTACIONES AL SISTEMA PARA EL RETIRO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54,747,876.00 </w:t>
            </w:r>
          </w:p>
        </w:tc>
      </w:tr>
      <w:tr w:rsidR="006153D2" w:rsidRPr="00111A58" w:rsidTr="006153D2">
        <w:trPr>
          <w:trHeight w:val="237"/>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14400 - APORTACIONES PARA SEGUROS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10,896,978.00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15000 - OTRAS PRESTACIONES SOCIALES Y ECONÓMICAS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38,435,085.00 </w:t>
            </w:r>
          </w:p>
        </w:tc>
      </w:tr>
      <w:tr w:rsidR="006153D2" w:rsidRPr="00111A58" w:rsidTr="006153D2">
        <w:trPr>
          <w:trHeight w:val="117"/>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15200 - INDEMNIZACIONES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4,731,000.00 </w:t>
            </w:r>
          </w:p>
        </w:tc>
      </w:tr>
      <w:tr w:rsidR="006153D2" w:rsidRPr="00111A58" w:rsidTr="006153D2">
        <w:trPr>
          <w:trHeight w:val="16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15400 - PRESTACIONES CONTRACTUALES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11,582,372.00 </w:t>
            </w:r>
          </w:p>
        </w:tc>
      </w:tr>
      <w:tr w:rsidR="006153D2" w:rsidRPr="00111A58" w:rsidTr="006153D2">
        <w:trPr>
          <w:trHeight w:val="94"/>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15500-APOYOS A LA CAPACITACIÓN DE LOS SERVIDORES PÚBLICOS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594,011.00 </w:t>
            </w:r>
          </w:p>
        </w:tc>
      </w:tr>
      <w:tr w:rsidR="006153D2" w:rsidRPr="00111A58" w:rsidTr="006153D2">
        <w:trPr>
          <w:trHeight w:val="154"/>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15900-OTRAS PRESTACIONES SOCIALES Y ECONÓMICAS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21,527,702.00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17000 - PAGO DE ESTÍMULOS A SERVIDORES PÚBLICOS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6,490,428.00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17100 - ESTÍMULOS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6,490,428.00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20000 - MATERIALES Y SUMINISTROS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89,548,498.00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21000 - MATERIALES DE ADMINISTRACIÓN, EMISIÓN DE DOCUMENTOS Y ARTÍCULOS OFICIALES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2,431,507.00 </w:t>
            </w:r>
          </w:p>
        </w:tc>
      </w:tr>
      <w:tr w:rsidR="006153D2" w:rsidRPr="00111A58" w:rsidTr="006153D2">
        <w:trPr>
          <w:trHeight w:val="24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21100 - MATERIALES, ÚTILES Y EQUIPOS MENORES DE OFICINA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555,485.00 </w:t>
            </w:r>
          </w:p>
        </w:tc>
      </w:tr>
      <w:tr w:rsidR="006153D2" w:rsidRPr="00111A58" w:rsidTr="006153D2">
        <w:trPr>
          <w:trHeight w:val="27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21200 - MATERIALES Y ÚTILES DE IMPRESIÓN Y REPRODUCCIÓN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595,510.00 </w:t>
            </w:r>
          </w:p>
        </w:tc>
      </w:tr>
      <w:tr w:rsidR="006153D2" w:rsidRPr="00111A58" w:rsidTr="006153D2">
        <w:trPr>
          <w:trHeight w:val="12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21300 - MATERIAL ESTADÍSTICO Y GEOGRÁFICO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11,402.00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21400 - MATERIALES, ÚTILES Y EQUIPOS MENORES DE TECNOLOGÍAS DE LA INFORMACIÓN Y COMUNICACIONES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507,924.00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21500 - MATERIAL IMPRESO E INFORMACION DIGITAL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282,285.00 </w:t>
            </w:r>
          </w:p>
        </w:tc>
      </w:tr>
      <w:tr w:rsidR="006153D2" w:rsidRPr="00111A58" w:rsidTr="006153D2">
        <w:trPr>
          <w:trHeight w:val="111"/>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21600 - MATERIAL DE LIMPIEZA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461,593.00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21700 - MATERIALES Y ÚTILES DE ENSEÑANZA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17,308.00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22000 - ALIMENTOS Y UTENSILIOS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2,417,493.00 </w:t>
            </w:r>
          </w:p>
        </w:tc>
      </w:tr>
      <w:tr w:rsidR="006153D2" w:rsidRPr="00111A58" w:rsidTr="006153D2">
        <w:trPr>
          <w:trHeight w:val="9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22100 - PRODUCTOS ALIMENTICIOS PARA PERSONAS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2,361,379.00 </w:t>
            </w:r>
          </w:p>
        </w:tc>
      </w:tr>
      <w:tr w:rsidR="006153D2" w:rsidRPr="00111A58" w:rsidTr="006153D2">
        <w:trPr>
          <w:trHeight w:val="152"/>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22200 - PRODUCTOS ALIMENTICIOS PARA ANIMALES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56,114.00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23000 - MATERIAS PRIMAS Y MATERIALES DE PRODUCCION Y COMERCIALIZACION</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63,813.00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23300-PRODUCTOS DE PAPEL, CARTÓN E IMPRESOS ADQUIRIDOS COMO MATERIA PRIMA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525.00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23400 - COMBUSTIBLES, LUBRICANTES Y ADITIVOS ADQUIRIDOS COMO MATERIA PRIMA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56,087.00 </w:t>
            </w:r>
          </w:p>
        </w:tc>
      </w:tr>
      <w:tr w:rsidR="006153D2" w:rsidRPr="00111A58" w:rsidTr="006153D2">
        <w:trPr>
          <w:trHeight w:val="21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23900-OTROS PRODUCTOS ADQUIRIDOS COMO MATERIA PRIMA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7,201.00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24000 - MATERIALES Y ARTÍCULOS DE CONSTRUCCIÓN Y DE REPARACIÓN</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9,918,273.00 </w:t>
            </w:r>
          </w:p>
        </w:tc>
      </w:tr>
      <w:tr w:rsidR="006153D2" w:rsidRPr="00111A58" w:rsidTr="006153D2">
        <w:trPr>
          <w:trHeight w:val="14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24100 - PRODUCTOS MINERALES NO METALICOS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1,081.00 </w:t>
            </w:r>
          </w:p>
        </w:tc>
      </w:tr>
      <w:tr w:rsidR="006153D2" w:rsidRPr="00111A58" w:rsidTr="006153D2">
        <w:trPr>
          <w:trHeight w:val="2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24200 - CEMENTO Y PRODUCTOS DE CONCRETO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188,099.00 </w:t>
            </w:r>
          </w:p>
        </w:tc>
      </w:tr>
      <w:tr w:rsidR="006153D2" w:rsidRPr="00111A58" w:rsidTr="006153D2">
        <w:trPr>
          <w:trHeight w:val="13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24300 - CAL YESO Y PRODUCTOS DE YESO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4,986.00 </w:t>
            </w:r>
          </w:p>
        </w:tc>
      </w:tr>
      <w:tr w:rsidR="006153D2" w:rsidRPr="00111A58" w:rsidTr="006153D2">
        <w:trPr>
          <w:trHeight w:val="192"/>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24400 - MADERAS Y PRODUCTOS DE MADERA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1,226.00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24500 - VIDRIOS Y PRODUCTOS DE VIDRIOS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6,122.00 </w:t>
            </w:r>
          </w:p>
        </w:tc>
      </w:tr>
      <w:tr w:rsidR="006153D2" w:rsidRPr="00111A58" w:rsidTr="006153D2">
        <w:trPr>
          <w:trHeight w:val="184"/>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24600 - MATERIAL ELÉCTRICO Y ELECTRÓNICO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5,765,761.00 </w:t>
            </w:r>
          </w:p>
        </w:tc>
      </w:tr>
      <w:tr w:rsidR="006153D2" w:rsidRPr="00111A58" w:rsidTr="006153D2">
        <w:trPr>
          <w:trHeight w:val="11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24700 - ARTÍCULOS METÁLICOS PARA LA CONSTRUCCIÓN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704,156.00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24800 - MATERIALES COMPLEMENTARIOS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75,106.00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24900 - OTROS MATERIALES Y ARTÍCULOS DE CONSTRUCCIÓN Y REPARACIÓN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3,171,736.00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25000 - PRODUCTOS QUÍMICOS, FARMACÉUTICOS Y DE LABORATORIO</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30,538,048.00 </w:t>
            </w:r>
          </w:p>
        </w:tc>
      </w:tr>
      <w:tr w:rsidR="006153D2" w:rsidRPr="00111A58" w:rsidTr="006153D2">
        <w:trPr>
          <w:trHeight w:val="107"/>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25200 - FERTILIZANTES, PESTICIDAS Y OTROS AGROQUÍMICOS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8,340.00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25300 - MEDICINAS Y PRODUCTOS FARMACÉUTICOS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30,018,776.00 </w:t>
            </w:r>
          </w:p>
        </w:tc>
      </w:tr>
      <w:tr w:rsidR="006153D2" w:rsidRPr="00111A58" w:rsidTr="006153D2">
        <w:trPr>
          <w:trHeight w:val="9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25400 - MATERIALES, ACCESORIOS Y SUMINISTROS MÉDICOS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278,511.00 </w:t>
            </w:r>
          </w:p>
        </w:tc>
      </w:tr>
      <w:tr w:rsidR="006153D2" w:rsidRPr="00111A58" w:rsidTr="006153D2">
        <w:trPr>
          <w:trHeight w:val="159"/>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25600 - FIBRAS SINTETICAS, HULES Y SUMINISTROS LABORATORIO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39,300.00 </w:t>
            </w:r>
          </w:p>
        </w:tc>
      </w:tr>
      <w:tr w:rsidR="006153D2" w:rsidRPr="00111A58" w:rsidTr="006153D2">
        <w:trPr>
          <w:trHeight w:val="164"/>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25900-OTROS PRODUCTOS QUÍMICOS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761.00 </w:t>
            </w:r>
          </w:p>
        </w:tc>
      </w:tr>
      <w:tr w:rsidR="006153D2" w:rsidRPr="00111A58" w:rsidTr="006153D2">
        <w:trPr>
          <w:trHeight w:val="82"/>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25900 - OTROS PRODUCTOS QUIMICOS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192,360.00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26000 - COMBUSTIBLES, LUBRICANTES Y ADITIVOS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35,905,706.00 </w:t>
            </w:r>
          </w:p>
        </w:tc>
      </w:tr>
      <w:tr w:rsidR="006153D2" w:rsidRPr="00111A58" w:rsidTr="006153D2">
        <w:trPr>
          <w:trHeight w:val="2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26100 - COMBUSTIBLES, LUBRICANTES Y ADITIVOS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35,905,706.00 </w:t>
            </w:r>
          </w:p>
        </w:tc>
      </w:tr>
      <w:tr w:rsidR="006153D2" w:rsidRPr="00111A58" w:rsidTr="006153D2">
        <w:trPr>
          <w:trHeight w:val="274"/>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27000 - VESTUARIO, BLANCOS, PRENDAS DE PROTECCIÓN Y ARTÍCULOS DEPORTIVOS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1,990,620.00 </w:t>
            </w:r>
          </w:p>
        </w:tc>
      </w:tr>
      <w:tr w:rsidR="006153D2" w:rsidRPr="00111A58" w:rsidTr="006153D2">
        <w:trPr>
          <w:trHeight w:val="141"/>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27100 - VESTUARIO Y UNIFORMES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1,326,883.00 </w:t>
            </w:r>
          </w:p>
        </w:tc>
      </w:tr>
      <w:tr w:rsidR="006153D2" w:rsidRPr="00111A58" w:rsidTr="006153D2">
        <w:trPr>
          <w:trHeight w:val="118"/>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27200 - PRENDAS DE SEGURIDAD Y PROTECCIÓN PERSONAL</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621,627.00 </w:t>
            </w:r>
          </w:p>
        </w:tc>
      </w:tr>
      <w:tr w:rsidR="006153D2" w:rsidRPr="00111A58" w:rsidTr="006153D2">
        <w:trPr>
          <w:trHeight w:val="7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27300 - ARTÍCULOS DEPORTIVOS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42,110.00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28200-MATERIALES Y SUMINISTROS PARA SEGURIDAD </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905,973.00 </w:t>
            </w:r>
          </w:p>
        </w:tc>
      </w:tr>
      <w:tr w:rsidR="006153D2" w:rsidRPr="00111A58" w:rsidTr="006153D2">
        <w:trPr>
          <w:trHeight w:val="251"/>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28200-MATERIALES DE SEGURIDAD PÚBLICA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905,973.00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29000 - HERRAMIENTAS, REFACCIONES Y ACCESORIOS MENORES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5,377,065.00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29100 - HERRAMIENTAS MENORES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644,907.00 </w:t>
            </w:r>
          </w:p>
        </w:tc>
      </w:tr>
      <w:tr w:rsidR="006153D2" w:rsidRPr="00111A58" w:rsidTr="006153D2">
        <w:trPr>
          <w:trHeight w:val="16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29200 - REFACCIONES Y ACCESORIOS MENORES DE EDIFICIOS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78,838.00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29300 - REFACCIONES Y ACCESORIOS MENORES DE MOBILIARIO Y EQUIPO DE ADMINISTRACION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13,876.00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29400 - REFACCIONES Y ACCESORIOS MENORES DE EQUIPO DE CÓMPUTO Y TECNOLOGÍAS DE LA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276,275.00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29500 - REFACCIONES Y ACCESORIOS MENORES DE EQUIPO, INSTRUMENTAL MEDICO Y DE LABORATORIO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12,967.00 </w:t>
            </w:r>
          </w:p>
        </w:tc>
      </w:tr>
      <w:tr w:rsidR="006153D2" w:rsidRPr="00111A58" w:rsidTr="006153D2">
        <w:trPr>
          <w:trHeight w:val="9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29600 - REFACCIONES Y ACCESORIOS MENORES EQ TRANSPORTE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3,794,213.00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29700 - REFACCIONES Y ACCESORIOS MENORES DE EQUIPO DE DEFENSA Y SEGURIDAD</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294,169.00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29800 - REFACCIONES Y ACCESORIOS MENORES DE MAQUINARIA Y OTROS EQUIPOS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261,820.00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30000 - SERVICIOS GENERALES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357,811,103.00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31000 - SERVICIOS BASICOS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168,958,180.00 </w:t>
            </w:r>
          </w:p>
        </w:tc>
      </w:tr>
      <w:tr w:rsidR="006153D2" w:rsidRPr="00111A58" w:rsidTr="006153D2">
        <w:trPr>
          <w:trHeight w:val="10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31100 - ENERGÍA ELÉCTRICA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156,811,401.00 </w:t>
            </w:r>
          </w:p>
        </w:tc>
      </w:tr>
      <w:tr w:rsidR="006153D2" w:rsidRPr="00111A58" w:rsidTr="006153D2">
        <w:trPr>
          <w:trHeight w:val="18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31200 </w:t>
            </w:r>
            <w:r w:rsidR="0025079B">
              <w:rPr>
                <w:rFonts w:ascii="Arial" w:hAnsi="Arial" w:cs="Arial"/>
                <w:sz w:val="20"/>
                <w:szCs w:val="20"/>
              </w:rPr>
              <w:t>–</w:t>
            </w:r>
            <w:r w:rsidRPr="00111A58">
              <w:rPr>
                <w:rFonts w:ascii="Arial" w:hAnsi="Arial" w:cs="Arial"/>
                <w:sz w:val="20"/>
                <w:szCs w:val="20"/>
              </w:rPr>
              <w:t xml:space="preserve"> GAS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29,877.00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31300 </w:t>
            </w:r>
            <w:r w:rsidR="0025079B">
              <w:rPr>
                <w:rFonts w:ascii="Arial" w:hAnsi="Arial" w:cs="Arial"/>
                <w:sz w:val="20"/>
                <w:szCs w:val="20"/>
              </w:rPr>
              <w:t>–</w:t>
            </w:r>
            <w:r w:rsidRPr="00111A58">
              <w:rPr>
                <w:rFonts w:ascii="Arial" w:hAnsi="Arial" w:cs="Arial"/>
                <w:sz w:val="20"/>
                <w:szCs w:val="20"/>
              </w:rPr>
              <w:t xml:space="preserve"> AGUA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3,359,916.00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31400 - TELEFONÍA TRADICIONAL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4,692,328.00 </w:t>
            </w:r>
          </w:p>
        </w:tc>
      </w:tr>
      <w:tr w:rsidR="006153D2" w:rsidRPr="00111A58" w:rsidTr="006153D2">
        <w:trPr>
          <w:trHeight w:val="107"/>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31500 - TELEFONÍA CELULAR</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914,029.00 </w:t>
            </w:r>
          </w:p>
        </w:tc>
      </w:tr>
      <w:tr w:rsidR="006153D2" w:rsidRPr="00111A58" w:rsidTr="006153D2">
        <w:trPr>
          <w:trHeight w:val="16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31600 - SERVICIOS DE TELECOMUNICACIONES Y SATÉLITES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2,429,491.00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31700 - SERVICIOS DE ACCESO DE INTERNET, REDES Y PROCESAMIENTO DE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609,747.00 </w:t>
            </w:r>
          </w:p>
        </w:tc>
      </w:tr>
      <w:tr w:rsidR="006153D2" w:rsidRPr="00111A58" w:rsidTr="006153D2">
        <w:trPr>
          <w:trHeight w:val="7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31800 - SERVICIOS POSTALES Y TELEGRÁFICOS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111,391.00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32000 - SERVICIOS DE ARRENDAMIENTO</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7,923,787.00 </w:t>
            </w:r>
          </w:p>
        </w:tc>
      </w:tr>
      <w:tr w:rsidR="006153D2" w:rsidRPr="00111A58" w:rsidTr="006153D2">
        <w:trPr>
          <w:trHeight w:val="12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32200 - ARRENDAMIENTO DE EDIFICIOS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4,456,911.00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32300 - ARRENDAMIENTO DE MOBILIARIO Y EQUIPO DE ADMINISTRACIÓN, EDUCACIONAL Y RECREATIVO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408,392.00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32500 - ARRENDAMIENTO DE EQUIPO DE TRANSPORTE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128,743.00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32600 - ARRENDAMIENTO DE MAQUINARIA, OTROS EQUIPOS Y HERRAMIENTAS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940,388.00 </w:t>
            </w:r>
          </w:p>
        </w:tc>
      </w:tr>
      <w:tr w:rsidR="006153D2" w:rsidRPr="00111A58" w:rsidTr="006153D2">
        <w:trPr>
          <w:trHeight w:val="131"/>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32700 - ARRENDAMIENTO DE ACTIVOS INTANGIBLES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135,306.00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32900 - OTROS ARRENDAMIENTOS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1,854,047.00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33000 - SERVICIOS PROFESIONALES, CIENTÍFICOS, TÉCNICOS Y OTROS SERVICIOS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70,624,615.00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33100 - SERVICIOS LEGALES, DE CONTABILIDAD, AUDITORÍA Y RELACIONADOS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26,386,938.00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33200 - SERVICIOS DE DISEÑO, ARQUITECTURA, INGENIERÍA Y ACTIVIDADES RELACIONADAS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8,101.00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33300 - SERVICIOS DE CONSULTORÍA ADMINISTRATIVA, PROCESOS, TÉCNICA Y EN TECNOLOGÍAS DE LA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34,118,744.00 </w:t>
            </w:r>
          </w:p>
        </w:tc>
      </w:tr>
      <w:tr w:rsidR="006153D2" w:rsidRPr="00111A58" w:rsidTr="006153D2">
        <w:trPr>
          <w:trHeight w:val="11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33400 - SERVICIOS DE CAPACITACIÓN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1,220,624.00 </w:t>
            </w:r>
          </w:p>
        </w:tc>
      </w:tr>
      <w:tr w:rsidR="006153D2" w:rsidRPr="00111A58" w:rsidTr="006153D2">
        <w:trPr>
          <w:trHeight w:val="179"/>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33500 - SERVICIOS DE INVESTIGACIÓN CIENTÍFICA Y DESARROLLO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1,837,393.00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33600 - SERVICIOS DE APOYO ADMINISTRATIVO, FOTOCOPIADO E IMPRESIÓN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2,192,815.00 </w:t>
            </w:r>
          </w:p>
        </w:tc>
      </w:tr>
      <w:tr w:rsidR="006153D2" w:rsidRPr="00111A58" w:rsidTr="006153D2">
        <w:trPr>
          <w:trHeight w:val="117"/>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33700 - SERVICIOS DE PROTECCIÓN Y SEGURIDAD</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4,860,000.00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34000 - SERVICIOS FINANCIEROS, BANCARIOS Y COMERCIALES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2,633,672.00 </w:t>
            </w:r>
          </w:p>
        </w:tc>
      </w:tr>
      <w:tr w:rsidR="006153D2" w:rsidRPr="00111A58" w:rsidTr="006153D2">
        <w:trPr>
          <w:trHeight w:val="15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34100 - SERVICIOS FINANCIEROS Y BANCARIOS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1,504,750.00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34500 - SEGURO DE BIENES PATRIMONIALES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990,495.00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34700 - FLETES Y MANIOBRAS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138,427.00 </w:t>
            </w:r>
          </w:p>
        </w:tc>
      </w:tr>
      <w:tr w:rsidR="006153D2" w:rsidRPr="00111A58" w:rsidTr="006153D2">
        <w:trPr>
          <w:trHeight w:val="19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35000 - SERVICIOS DE INSTALACIÓN, REPARACIÓN, MANTENIMIENTO Y CONSERVACIÓN</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13,346,949.00 </w:t>
            </w:r>
          </w:p>
        </w:tc>
      </w:tr>
      <w:tr w:rsidR="006153D2" w:rsidRPr="00111A58" w:rsidTr="006153D2">
        <w:trPr>
          <w:trHeight w:val="141"/>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35100 - CONSERVACIÓN Y MANTENIMIENTO MENOR DE INMUEBLES</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93,525.00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35200 - INSTALACIÓN, REPARACIÓN Y MANTENIMIENTO DE MOBILIARIO Y EQUIPO DE ADMINISTRACIÓN, EDUCACIONAL Y</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24,232.00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35300 - INSTALACIÓN, REPARACIÓN Y MANTENIMIENTO DE EQUIPO DE CÓMPUTO Y TECNOLOGÍAS DE LA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8,334,139.00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35400 - INSTALACIÓN, REPARACIÓN Y MANTENIMIENTO DE EQUIPO E INSTRUMENTAL MÉDICO Y DE LABORATORIO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64,112.00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35500 - REPARACIÓN Y MANTENIMIENTO DE EQUIPO  TRANSPORTE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3,521,057.00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35700 - INSTALACIÓN, REPARACIÓN Y MANTENIMIENTO DE MAQUINARIA, OTROS EQUIPOS Y HERRAMIENTA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492,418.00 </w:t>
            </w:r>
          </w:p>
        </w:tc>
      </w:tr>
      <w:tr w:rsidR="006153D2" w:rsidRPr="00111A58" w:rsidTr="006153D2">
        <w:trPr>
          <w:trHeight w:val="11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35800 - SERVICIOS DE LIMPIEZA Y MANEJO DE DESECHOS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712,340.00 </w:t>
            </w:r>
          </w:p>
        </w:tc>
      </w:tr>
      <w:tr w:rsidR="006153D2" w:rsidRPr="00111A58" w:rsidTr="006153D2">
        <w:trPr>
          <w:trHeight w:val="109"/>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35900 - SERVICIOS DE JARDINERÍA Y FUMIGACIÓN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105,126.00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36000 - SERVICIOS DE COMUNICACIÓN SOCIAL Y PUBLICIDAD</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56,291,309.00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36100 - DIFUSIÓN POR RADIO, TELEVISIÓN Y OTROS MEDIOS DE MENSAJES SOBRE PROGRAMAS Y ACTIVIDADES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48,340,987.00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36300 - SERVICIOS DE CREATIVIDAD, PREPRODUCCIÓN Y PRODUCCIÓN DE PUBLICIDAD, EXCEPTO INTERNET</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2,367,396.00 </w:t>
            </w:r>
          </w:p>
        </w:tc>
      </w:tr>
      <w:tr w:rsidR="006153D2" w:rsidRPr="00111A58" w:rsidTr="006153D2">
        <w:trPr>
          <w:trHeight w:val="109"/>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36400 - SERVICIOS DE REVELADO DE FOTOGRAFÍAS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4,690.00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36500 - SERVICIOS DE INDUSTRIA FÍLMICA, DEL SONIDO Y DEL VIDEO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675.00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36600 - SERVICIO DE CREACIÓN Y DIFUSIÓN DE CONTENIDO EXCLUSIVAMENTE A TRAVÉS DE INTERNET</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961,161.00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36900 - OTROS SERVICIOS DE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4,616,400.00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37000 - SERVICIOS DE TRASLADO Y VIÁTICOS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1,953,934.00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37100 - PASAJES AÉREOS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997,592.00 </w:t>
            </w:r>
          </w:p>
        </w:tc>
      </w:tr>
      <w:tr w:rsidR="006153D2" w:rsidRPr="00111A58" w:rsidTr="006153D2">
        <w:trPr>
          <w:trHeight w:val="202"/>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37200-PASAJES TERRESTRES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52,206.00 </w:t>
            </w:r>
          </w:p>
        </w:tc>
      </w:tr>
      <w:tr w:rsidR="006153D2" w:rsidRPr="00111A58" w:rsidTr="006153D2">
        <w:trPr>
          <w:trHeight w:val="135"/>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37500 - VIÁTICOS EN EL PAÍS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616,921.00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37600 - VIÁTICOS EN EL EXTRANJERO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270,012.00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37700-GASTOS DE INSTALACIÓN Y TRASLADO DE MENAJE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12,702.00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37900-OTROS SERVICIOS DE TRASLADO Y HOSPEDAJE</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4,501.00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38000 - SERVICIOS OFICIALES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7,269,302.00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38100 - GASTOS DE CEREMONIAL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34,830.00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38200 - GASTOS DE ORDEN SOCIAL Y CULTURAL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1,571,593.00 </w:t>
            </w:r>
          </w:p>
        </w:tc>
      </w:tr>
      <w:tr w:rsidR="006153D2" w:rsidRPr="00111A58" w:rsidTr="006153D2">
        <w:trPr>
          <w:trHeight w:val="7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38300-CONGRESOS Y CONVENCIONES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47,703.00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38500 - GASTOS DE REPRESENTACIÓN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5,615,176.00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39000 - OTROS SERVICIOS GENERALES</w:t>
            </w:r>
          </w:p>
        </w:tc>
        <w:tc>
          <w:tcPr>
            <w:tcW w:w="2694"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28,809,355.00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39200 - IMPUESTOS Y DERECHOS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2,166,791.00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39500 - PENAS, MULTAS, ACCESORIOS Y ACTUALIZACIONES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4,613.00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39600 - OTROS GASTOS POR RESPONSABILIDADES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482,331.00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39800 - IMPUESTO SOBRE NÓMINAS Y OTROS QUE SE DERIVEN DE UNA RELACIÓN LABORAL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16,657,327.00 </w:t>
            </w:r>
          </w:p>
        </w:tc>
      </w:tr>
      <w:tr w:rsidR="006153D2" w:rsidRPr="00111A58" w:rsidTr="006153D2">
        <w:trPr>
          <w:trHeight w:val="9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39900 - OTROS SERVICIOS GENERALES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9,498,293.00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40000 - TRANSFERENCIAS, ASIGNACIONES, SUBSIDIOS Y OTRAS AYUDAS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251,597,152.00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43000 - SUBSIDIOS Y SUBVENCIONES</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229,698,341.00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43400-SUBSIDIOS A LA PRESTACIÓN DE SERVICIOS PÚBLICOS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13,256.00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43800 - SUBSIDIOS A ENTIDADES FEDERATIVAS Y MUNICIPIOS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124,079,998.00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43900 - OTROS SUBSIDIOS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105,605,087.00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44000 - AYUDAS SOCIALES</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21,898,811.00 </w:t>
            </w:r>
          </w:p>
        </w:tc>
      </w:tr>
      <w:tr w:rsidR="006153D2" w:rsidRPr="00111A58" w:rsidTr="006153D2">
        <w:trPr>
          <w:trHeight w:val="168"/>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44100 - AYUDAS SOCIALES A PERSONAS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7,766,797.00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44200 - BECAS Y OTRAS AYUDAS PARA PROGRAMAS DE CAPACITACIÓN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1,641,797.00 </w:t>
            </w:r>
          </w:p>
        </w:tc>
      </w:tr>
      <w:tr w:rsidR="006153D2" w:rsidRPr="00111A58" w:rsidTr="006153D2">
        <w:trPr>
          <w:trHeight w:val="106"/>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44300 - AYUDAS SOCIALES A INSTITUCIONES DE ENSEÑANZA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42,777.00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44500 - AYUDAS SOCIALES A INSTITUCIONES SIN FINES DE LUCRO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12,378,141.00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44800 - AYUDAS POR DESASTRES NATURALES Y OTROS SINIESTROS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69,299.00 </w:t>
            </w:r>
          </w:p>
        </w:tc>
      </w:tr>
      <w:tr w:rsidR="006153D2" w:rsidRPr="00111A58" w:rsidTr="006153D2">
        <w:trPr>
          <w:trHeight w:val="144"/>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60000 - INVERSIÓN PÚBLICA</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368,788,005.00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61000 - OBRA PÚBLICA EN BIENES DE DOMINIO PUBLICO</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178,167,224.00 </w:t>
            </w:r>
          </w:p>
        </w:tc>
      </w:tr>
      <w:tr w:rsidR="006153D2" w:rsidRPr="00111A58" w:rsidTr="006153D2">
        <w:trPr>
          <w:trHeight w:val="300"/>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61400 - DIVISIÓN DE TERRENOS Y CONSTRUCCIÓN DE OBRAS DE URBANIZACIÓN</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178,167,224.00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62000 - OBRA PÚBLICA EN BIENES PROPIOS</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86,620,789.00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62100-EDIFICACIÓN HABITACIONAL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540,000.00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62200 - EDIFICACIÓN NO HABITACIONAL</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208,333.00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62300-CONSTRUCCIÓN DE OBRAS PARA EL ABASTECIMIENTO DE AGUA, PETRÓLEO, GAS, ELECTRICIDAD Y</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85,872,456.00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63000-</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103,999,992.00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63200-EJECUCIÓN DE PROYECTOS PRODUCTIVOS NO INCLUIDOS EN CONCEPTOS ANTERIORES DE ESTE CAPÍTULO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103,999,992.00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50000 - BIENES MUEBLES, INMUEBLES E INTANGIBLES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22,512,049.00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51000 - MOBILIARIO Y EQUIPO DE ADMINISTRACIÓN</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391,021.00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51100 - MUEBLES DE OFICINA Y ESTANTERÍA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53,720.00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51500 - EQUIPO DE CÓMPUTO Y DE TECNOLOGÍA DE INFORMACIÓN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292,301.00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51900 - OTROS MOBILIARIOS Y EQUIPOS DE ADMINISTRACIÓN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45,000.00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52000 - MOBILIARIO Y EQUIPO EDUCACIONAL Y RECREATIVO</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54,000.00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52300 - CÁMARAS FOTOGRÁFICAS Y DE VIDEO</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54,000.00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54000 - VEHÍCULOS Y EQUIPO DE TRANSPORTE</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8,511,789.00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54100-AUTOMÓVILES Y CAMIONES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8,511,789.00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55000 - EQUIPO DE DEFENSA Y SEGURIDAD</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1,519,239.00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55100 - EQUIPO DE DEFENSA Y SEGURIDAD</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1,519,239.00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56000-</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36,000.00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56500-EQUIPO DE COMUNICACIÓN Y TELECOMUNICACIÓN</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36,000.00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58000 – BIENES MUEBLES</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12,000,000.00 </w:t>
            </w:r>
          </w:p>
        </w:tc>
      </w:tr>
      <w:tr w:rsidR="006153D2" w:rsidRPr="00111A58" w:rsidTr="006153D2">
        <w:trPr>
          <w:trHeight w:val="213"/>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58100 – TERRENOS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12,000,000.00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70000 - INVERSIONES FINANCIERAS Y OTRAS PROVISIONES</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98,727,870.00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79000-PROVISIONES PARA CONTINGENCIAS Y OTRAS EROGACIONES ESPECIALES</w:t>
            </w:r>
          </w:p>
        </w:tc>
        <w:tc>
          <w:tcPr>
            <w:tcW w:w="2694" w:type="dxa"/>
            <w:tcBorders>
              <w:top w:val="nil"/>
              <w:left w:val="nil"/>
              <w:bottom w:val="single" w:sz="4" w:space="0" w:color="auto"/>
              <w:right w:val="single" w:sz="4" w:space="0" w:color="auto"/>
            </w:tcBorders>
            <w:shd w:val="clear" w:color="000000" w:fill="D9D9D9"/>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98,727,870.00 </w:t>
            </w:r>
          </w:p>
        </w:tc>
      </w:tr>
      <w:tr w:rsidR="006153D2" w:rsidRPr="00111A58" w:rsidTr="006153D2">
        <w:trPr>
          <w:trHeight w:val="112"/>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79900 - OTRAS EROGACIONES ESPECIALES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98,727,870.00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90000 - DEUDA PÚBLICA</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91000 - AMORTIZACIÓN DE LA DEUDA PÚBLICA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81"/>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92000 - INTERESES DE LA DEUDA PÚBLICA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93000 - COMISIONES DE LA DEUDA PUBLICA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94000 - GASTOS DE LA DEUDA PUBLICA</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95000 - COSTO POR COBERTURAS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96000 - APOYOS FINANCIEROS</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70"/>
        </w:trPr>
        <w:tc>
          <w:tcPr>
            <w:tcW w:w="6252"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99000 - ADEUDOS DE EJERCICIOS FISCALES ANTERIORES (ADEFAS)                </w:t>
            </w:r>
          </w:p>
        </w:tc>
        <w:tc>
          <w:tcPr>
            <w:tcW w:w="2694"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252"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TOTAL</w:t>
            </w:r>
          </w:p>
        </w:tc>
        <w:tc>
          <w:tcPr>
            <w:tcW w:w="2694" w:type="dxa"/>
            <w:tcBorders>
              <w:top w:val="nil"/>
              <w:left w:val="nil"/>
              <w:bottom w:val="single" w:sz="4" w:space="0" w:color="auto"/>
              <w:right w:val="single" w:sz="4" w:space="0" w:color="auto"/>
            </w:tcBorders>
            <w:shd w:val="clear" w:color="000000" w:fill="A6A6A6"/>
            <w:noWrap/>
            <w:vAlign w:val="bottom"/>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2,064,587,000.00 </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bCs/>
          <w:sz w:val="20"/>
          <w:szCs w:val="20"/>
        </w:rPr>
      </w:pPr>
      <w:r w:rsidRPr="00111A58">
        <w:rPr>
          <w:rFonts w:ascii="Arial" w:hAnsi="Arial" w:cs="Arial"/>
          <w:sz w:val="20"/>
          <w:szCs w:val="20"/>
        </w:rPr>
        <w:t xml:space="preserve">Los gastos por concepto de comunicación social se importan la cantidad de </w:t>
      </w:r>
      <w:r w:rsidRPr="00111A58">
        <w:rPr>
          <w:rFonts w:ascii="Arial" w:hAnsi="Arial" w:cs="Arial"/>
          <w:bCs/>
          <w:sz w:val="20"/>
          <w:szCs w:val="20"/>
        </w:rPr>
        <w:t xml:space="preserve">$56´291,309.00 </w:t>
      </w:r>
      <w:r w:rsidRPr="00111A58">
        <w:rPr>
          <w:rFonts w:ascii="Arial" w:hAnsi="Arial" w:cs="Arial"/>
          <w:sz w:val="20"/>
          <w:szCs w:val="20"/>
        </w:rPr>
        <w:t xml:space="preserve"> y se desglosan en el rubro 3600 SERVICIOS DE COMUNICACION SOCIAL Y PUBLICIDAD.</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El monto asignado para el traspaso al Instituto de Pensiones del Municipio es por $46´682,719.00, y se desglosa como una retención, siendo este organismo descentralizado el encargado de presupuestar las pensiones en las partidas genéricas 451 Pensiones, 452 Jubilaciones y 459 Otras Pensiones y Jubilaciones. </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12.- Las asignaciones previstas para el Ayuntamiento importan la cantidad de: $2´064,587.00</w:t>
      </w:r>
      <w:r w:rsidRPr="00111A58">
        <w:rPr>
          <w:rFonts w:ascii="Arial" w:hAnsi="Arial" w:cs="Arial"/>
          <w:bCs/>
          <w:sz w:val="20"/>
          <w:szCs w:val="20"/>
        </w:rPr>
        <w:t xml:space="preserve"> </w:t>
      </w:r>
      <w:r w:rsidRPr="00111A58">
        <w:rPr>
          <w:rFonts w:ascii="Arial" w:hAnsi="Arial" w:cs="Arial"/>
          <w:sz w:val="20"/>
          <w:szCs w:val="20"/>
        </w:rPr>
        <w:t>y de acuerdo a la clasificación por objeto del gasto a nivel de capítulo, se desglosan por cada una de las unidades ejecutoras como se muestra a continuación:</w:t>
      </w:r>
    </w:p>
    <w:p w:rsidR="006153D2" w:rsidRPr="00111A58" w:rsidRDefault="006153D2" w:rsidP="006153D2">
      <w:pPr>
        <w:jc w:val="both"/>
        <w:rPr>
          <w:rFonts w:ascii="Arial" w:hAnsi="Arial" w:cs="Arial"/>
          <w:sz w:val="20"/>
          <w:szCs w:val="20"/>
        </w:rPr>
      </w:pPr>
    </w:p>
    <w:tbl>
      <w:tblPr>
        <w:tblW w:w="9370" w:type="dxa"/>
        <w:tblInd w:w="55" w:type="dxa"/>
        <w:tblCellMar>
          <w:left w:w="70" w:type="dxa"/>
          <w:right w:w="70" w:type="dxa"/>
        </w:tblCellMar>
        <w:tblLook w:val="04A0" w:firstRow="1" w:lastRow="0" w:firstColumn="1" w:lastColumn="0" w:noHBand="0" w:noVBand="1"/>
      </w:tblPr>
      <w:tblGrid>
        <w:gridCol w:w="6819"/>
        <w:gridCol w:w="2551"/>
      </w:tblGrid>
      <w:tr w:rsidR="006153D2" w:rsidRPr="00111A58" w:rsidTr="006153D2">
        <w:trPr>
          <w:trHeight w:val="300"/>
        </w:trPr>
        <w:tc>
          <w:tcPr>
            <w:tcW w:w="6819"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CA/COG</w:t>
            </w:r>
          </w:p>
        </w:tc>
        <w:tc>
          <w:tcPr>
            <w:tcW w:w="2551" w:type="dxa"/>
            <w:tcBorders>
              <w:top w:val="single" w:sz="4" w:space="0" w:color="auto"/>
              <w:left w:val="nil"/>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Presupuesto Aprobado</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01   PRESIDENCIA MUNICIPAL</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8,196,773.00 </w:t>
            </w:r>
          </w:p>
        </w:tc>
      </w:tr>
      <w:tr w:rsidR="006153D2" w:rsidRPr="00111A58" w:rsidTr="006153D2">
        <w:trPr>
          <w:trHeight w:val="157"/>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6,092,768.00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726,004.00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1,290,094.00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87,907.00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02   CUERPO EDILICIO</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38,862,067.00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32,210,822.00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821,141.00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5,673,381.00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156,723.00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03   CONTRALORIA</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13,876,694.00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13,164,222.00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196,622.00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290,850.00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225,000.00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04   FOMENTO ECONOMICO</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29,300,581.00 </w:t>
            </w:r>
          </w:p>
        </w:tc>
      </w:tr>
      <w:tr w:rsidR="006153D2" w:rsidRPr="00111A58" w:rsidTr="006153D2">
        <w:trPr>
          <w:trHeight w:val="251"/>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19,558,803.00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577,610.00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4,821,258.00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4,289,190.00 </w:t>
            </w:r>
          </w:p>
        </w:tc>
      </w:tr>
      <w:tr w:rsidR="006153D2" w:rsidRPr="00111A58" w:rsidTr="006153D2">
        <w:trPr>
          <w:trHeight w:val="300"/>
        </w:trPr>
        <w:tc>
          <w:tcPr>
            <w:tcW w:w="6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53,720.00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05   POLICIA PREVENTIVA Y TRANSITO MUNICIPAL</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430,737,203.00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299,407,263.00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27,822,073.00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38,848,677.00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6,838,797.00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10,033,329.00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208,333.00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47,578,731.00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10   DESARROLLO RURAL</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11,077,641.00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9,412,772.00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477,970.00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160,473.00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1,026,426.00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12   SECRETARIA DEL AYUNTAMIENTO</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131,014,894.00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81,348,829.00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3,988,235.00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20,743,951.00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12,783,879.00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12,000,000.00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150,000.00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272"/>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13   DESARROLLO SOCIAL</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138,504,255.00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94,400,063.00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31,054,906.00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12,413,126.00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636,160.00 </w:t>
            </w:r>
          </w:p>
        </w:tc>
      </w:tr>
      <w:tr w:rsidR="006153D2" w:rsidRPr="00111A58" w:rsidTr="006153D2">
        <w:trPr>
          <w:trHeight w:val="300"/>
        </w:trPr>
        <w:tc>
          <w:tcPr>
            <w:tcW w:w="6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14   TESORERIA</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293,498,447.00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108,575,153.00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1,881,763.00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31,712,772.00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99,439,620.00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200,000.00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540,000.00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51,149,139.00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19   DIF</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61,199,863.00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61,199,863.00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    INSTITUTO DEL TRANSPORTE</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19,119,949.00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19,119,949.00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272"/>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29   IMPLAN</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11,599,999.00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11,599,999.00 </w:t>
            </w:r>
          </w:p>
        </w:tc>
      </w:tr>
      <w:tr w:rsidR="006153D2" w:rsidRPr="00111A58" w:rsidTr="006153D2">
        <w:trPr>
          <w:trHeight w:val="300"/>
        </w:trPr>
        <w:tc>
          <w:tcPr>
            <w:tcW w:w="6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30   SECRETARIA TECNICA</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111,736,564.00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33,135,434.00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882,548.00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77,318,719.00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399,863.00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31   INFRAESTRUCTURA Y SERVICIOS</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733,701,883.00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178,296,194.00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21,119,626.00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164,537,802.00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1,858,589.00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367,889,672.00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32  INSTITUTO DE CULTURA</w:t>
            </w:r>
          </w:p>
        </w:tc>
        <w:tc>
          <w:tcPr>
            <w:tcW w:w="2551"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32,160,187.00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10000 - SERVICIOS PERSONALES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20000 - MATERIALES Y SUMINISTROS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32,160,187.00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30000 - SERVICIOS GENERALES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40000 - TRANSFERENCIAS, ASIGNACIONES, SUBSIDIOS Y OTRAS AYUDAS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50000 - BIENES MUEBLES, INMUEBLES E INTANGIBLES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60000 - INVERSIÓN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70000 - INVERSIONES FINANCIERAS Y OTRAS PROVISIONES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80000 - PARTICIPACIONES Y APORTACIONES</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90000 - DEUDA PÚBLICA</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Total</w:t>
            </w:r>
          </w:p>
        </w:tc>
        <w:tc>
          <w:tcPr>
            <w:tcW w:w="2551"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 xml:space="preserve">                  2,064,587,000.00 </w:t>
            </w:r>
          </w:p>
        </w:tc>
      </w:tr>
    </w:tbl>
    <w:p w:rsidR="006153D2" w:rsidRPr="00111A58" w:rsidRDefault="006153D2" w:rsidP="006153D2">
      <w:pPr>
        <w:jc w:val="both"/>
        <w:rPr>
          <w:rFonts w:ascii="Arial" w:hAnsi="Arial" w:cs="Arial"/>
          <w:sz w:val="20"/>
          <w:szCs w:val="20"/>
          <w:highlight w:val="green"/>
        </w:rPr>
      </w:pPr>
    </w:p>
    <w:p w:rsidR="006153D2" w:rsidRPr="00111A58" w:rsidRDefault="006153D2" w:rsidP="006153D2">
      <w:pPr>
        <w:jc w:val="both"/>
        <w:rPr>
          <w:rFonts w:ascii="Arial" w:hAnsi="Arial" w:cs="Arial"/>
          <w:sz w:val="20"/>
          <w:szCs w:val="20"/>
          <w:highlight w:val="green"/>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13.- El presupuesto de egresos municipal del ejercicio 2016 con base en la clasificación administrativa, se distribuye como a continuación se indica:</w:t>
      </w:r>
    </w:p>
    <w:p w:rsidR="006153D2" w:rsidRPr="00111A58" w:rsidRDefault="006153D2" w:rsidP="006153D2">
      <w:pPr>
        <w:jc w:val="both"/>
        <w:rPr>
          <w:rFonts w:ascii="Arial" w:hAnsi="Arial" w:cs="Arial"/>
          <w:sz w:val="20"/>
          <w:szCs w:val="20"/>
        </w:rPr>
      </w:pPr>
    </w:p>
    <w:tbl>
      <w:tblPr>
        <w:tblW w:w="9371" w:type="dxa"/>
        <w:tblInd w:w="55" w:type="dxa"/>
        <w:tblCellMar>
          <w:left w:w="70" w:type="dxa"/>
          <w:right w:w="70" w:type="dxa"/>
        </w:tblCellMar>
        <w:tblLook w:val="04A0" w:firstRow="1" w:lastRow="0" w:firstColumn="1" w:lastColumn="0" w:noHBand="0" w:noVBand="1"/>
      </w:tblPr>
      <w:tblGrid>
        <w:gridCol w:w="6678"/>
        <w:gridCol w:w="2693"/>
      </w:tblGrid>
      <w:tr w:rsidR="006153D2" w:rsidRPr="00111A58" w:rsidTr="006153D2">
        <w:trPr>
          <w:trHeight w:val="300"/>
        </w:trPr>
        <w:tc>
          <w:tcPr>
            <w:tcW w:w="6678"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3.0.0.0.0 - SECTOR PÚBLICO MUNICIPAL</w:t>
            </w:r>
          </w:p>
        </w:tc>
        <w:tc>
          <w:tcPr>
            <w:tcW w:w="2693" w:type="dxa"/>
            <w:tcBorders>
              <w:top w:val="single" w:sz="4" w:space="0" w:color="auto"/>
              <w:left w:val="nil"/>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3.1.0.0.0 - SECTOR PÚBLICO NO FINANCIERO</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3.1.1.0.0 - GOBIERNO GENERAL MUNICIPAL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300" w:firstLine="600"/>
              <w:rPr>
                <w:rFonts w:ascii="Arial" w:hAnsi="Arial" w:cs="Arial"/>
                <w:sz w:val="20"/>
                <w:szCs w:val="20"/>
              </w:rPr>
            </w:pPr>
            <w:r w:rsidRPr="00111A58">
              <w:rPr>
                <w:rFonts w:ascii="Arial" w:hAnsi="Arial" w:cs="Arial"/>
                <w:sz w:val="20"/>
                <w:szCs w:val="20"/>
              </w:rPr>
              <w:t>3.1.1.1.0 - Gobierno Municipal</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400" w:firstLine="800"/>
              <w:rPr>
                <w:rFonts w:ascii="Arial" w:hAnsi="Arial" w:cs="Arial"/>
                <w:sz w:val="20"/>
                <w:szCs w:val="20"/>
              </w:rPr>
            </w:pPr>
            <w:r w:rsidRPr="00111A58">
              <w:rPr>
                <w:rFonts w:ascii="Arial" w:hAnsi="Arial" w:cs="Arial"/>
                <w:sz w:val="20"/>
                <w:szCs w:val="20"/>
              </w:rPr>
              <w:t>3.1.1.1.1 - Órgano Ejecutivo Municipal (Ayuntamiento)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01   PRESIDENCIA MUNICIPAL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8,196,773.00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0101-PRESIDENTE</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3,024,354.00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0102-SECRETARIA PARTICULAR</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3,082,838.00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0114-LOGISTICA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2,089,581.00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02   CUERPO EDILICIO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38,862,067.00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0201-CUERPO EDILICIO</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38,862,067.00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03   CONTRALORIA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13,876,694.00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0301-CONTRALORIA</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8,219,796.00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0304-DIRECCION, AUDITORIA Y MODERNIZACION ADMINISTRATIVA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3,412,828.00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0305-COORDINACION DE RESPONSABILIDADES Y ASISTENCIA JURIDICA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2,244,070.00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04   FOMENTO ECONOMICO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29,300,581.00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0402-PLANEACION</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2,086,535.00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0403-SARE</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419,427.00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0404-TURISMO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1,875,662.00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0405-PROMOCION Y DIFUSION</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1,728,478.00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0406-COMPETITIVIDAD Y NEGOCIOS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8,896,706.00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0408-SERVICIOS CONCESIONADOS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14,293,773.00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05   POLICIA PREVENTIVA Y TRANSITO MUNICIPAL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430,737,203.00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0501-POLICIA PREVENTIVA</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290,633,089.00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0502-TRANSITO Y VIALIDAD</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73,997,930.00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0504-SEÑALES Y SEMAFOROS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4,294,354.00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0510-ACADEMIA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7,400,949.00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0512-UNEPAVIF</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2,424,279.00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0514-ADMINISTRACION GRUPOS TACTICOS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51,986,602.00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10   DESARROLLO RURAL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11,077,641.00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1001-DESARROLLO RURAL</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101,213.00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1003-JURIDICO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1,930,528.00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1004-COORDINACION SOCIAL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2,458,332.00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1005-COORDINACION TECNICA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4,630,680.00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1006-INSFRAESTRUCTURA Y EQUIPO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1,956,888.00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12   SECRETARIA DEL AYUNTAMIENTO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131,014,894.00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1201-SECRETARIA DEL AYUNTAMIENTO</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22,734,710.00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1202-ARCHIVO MUNICIPAL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5,394,840.00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1203-JUNTA MUNICIPAL DE RECLUTAMIENTO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1,574,393.00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1204-JUZGADO MUNICIPAL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2,630,963.00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1205-ASUNTOS JURIDICOS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4,061,764.00 </w:t>
            </w:r>
          </w:p>
        </w:tc>
      </w:tr>
      <w:tr w:rsidR="006153D2" w:rsidRPr="00111A58" w:rsidTr="006153D2">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1207-BOMBEROS</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44,673,910.00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1209-JUECES CALIFICADORES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8,551,603.00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1211-BIENES INMUEBLES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14,908,581.00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1212-PROTECCION CIVIL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889,036.00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1213-REGULARIZACION DE LA TENENCIA DE LA TIERRA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24,249,060.00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1214-UNIDAD DE ACCESO A LA INFORMACION</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1,346,034.00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5"/>
              <w:rPr>
                <w:rFonts w:ascii="Arial" w:hAnsi="Arial" w:cs="Arial"/>
                <w:sz w:val="20"/>
                <w:szCs w:val="20"/>
              </w:rPr>
            </w:pPr>
            <w:r w:rsidRPr="00111A58">
              <w:rPr>
                <w:rFonts w:ascii="Arial" w:hAnsi="Arial" w:cs="Arial"/>
                <w:b/>
                <w:bCs/>
                <w:sz w:val="20"/>
                <w:szCs w:val="20"/>
              </w:rPr>
              <w:t xml:space="preserve"> 13   DESARROLLO SOCIAL </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b/>
                <w:bCs/>
                <w:sz w:val="20"/>
                <w:szCs w:val="20"/>
              </w:rPr>
              <w:t xml:space="preserve">                        138,504,255.00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0"/>
              <w:rPr>
                <w:rFonts w:ascii="Arial" w:hAnsi="Arial" w:cs="Arial"/>
                <w:b/>
                <w:bCs/>
                <w:sz w:val="20"/>
                <w:szCs w:val="20"/>
              </w:rPr>
            </w:pPr>
            <w:r w:rsidRPr="00111A58">
              <w:rPr>
                <w:rFonts w:ascii="Arial" w:hAnsi="Arial" w:cs="Arial"/>
                <w:sz w:val="20"/>
                <w:szCs w:val="20"/>
              </w:rPr>
              <w:t>1301-DESARROLLO SOCIAL</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sz w:val="20"/>
                <w:szCs w:val="20"/>
              </w:rPr>
              <w:t xml:space="preserve">                            8,326,536.00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1302-PARTICIPACION CIUDADANA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8,043,716.00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1304-EDUCACION</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2,322,378.00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1306-SALUD</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20,272,150.00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1307-INSTITUTO MUNICIPAL DE LA JUVENTUD</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3,414,516.00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1308-INSTITUTO DE LA MUJER</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4,770,026.00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1310-BIBLIOPARQUES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18,137,283.00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1311-ADMINISTATIVO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48,650,760.00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1314-DEPORTES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10,136,072.00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1315-ATENCION CIUDADANA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14,430,818.00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14   TESORERIA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293,498,447.00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1401-TESORERIA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7,013,244.00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1402-CONTABILIDAD</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25,147,783.00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1403-EGRESOS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7,942,530.00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1404-INGRESOS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6,973,656.00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1405-CATASTRO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89,293,459.00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1406-SISTEMAS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11,406,764.00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1407-COMPRAS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3,850,136.00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1408-FISCALIZACION Y EJECUCION FISCAL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6,560,619.00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1411-CONTROL Y SEGUIMIENTO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2,289,597.00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1412-FIDEICOMISO DE SEGURIDAD PUBLICA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20,735,516.00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1413-SERVICIOS ADMINISTRATIVOS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52,013,815.00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1414-PROYECTOS ESPECIALES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54,019,421.00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1418-ALCOHOLES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6,251,907.00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19   DIF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61,199,863.00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1907-FORTALECIMIENTO SOCIAL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61,199,863.00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25  INSTITUTO DEL TRANSPORTE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19,119,949.00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2501-INSTITUTO DEL TRANSPORTE</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19,119,949.00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29   IMPLAN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11,599,999.00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2904-MOVILIDAD Y URBANISMO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11,599,999.00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30   SECRETARIA TECNICA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111,736,564.00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3001-SECRETARIA TECNICA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9,054,827.00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3002-SUBSECRETARIA TECNICA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8,646,026.00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3003-RELACIONES PUBLICAS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4,914,460.00 </w:t>
            </w:r>
          </w:p>
        </w:tc>
      </w:tr>
      <w:tr w:rsidR="006153D2" w:rsidRPr="00111A58" w:rsidTr="006153D2">
        <w:trPr>
          <w:trHeight w:val="300"/>
        </w:trPr>
        <w:tc>
          <w:tcPr>
            <w:tcW w:w="66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3004-COMUNICACION SOCIAL</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68,244,087.00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3005-CIAP</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20,877,164.00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31   INFRAESTRUCTURA Y SERVICIOS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733,701,883.00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3102-SERVICIOS PRIMARIOS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371,565,542.00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3103-OBRAS PUBLICAS</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128,083,209.00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3104-ECOLOGIA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121,183,975.00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3105-DESARROLLO URBANO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25,013,805.00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3106-ADMINITRATIVO</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6,040,653.00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3107-COORDINACION OPERATIVA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81,814,699.00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500" w:firstLine="1004"/>
              <w:rPr>
                <w:rFonts w:ascii="Arial" w:hAnsi="Arial" w:cs="Arial"/>
                <w:b/>
                <w:bCs/>
                <w:sz w:val="20"/>
                <w:szCs w:val="20"/>
              </w:rPr>
            </w:pPr>
            <w:r w:rsidRPr="00111A58">
              <w:rPr>
                <w:rFonts w:ascii="Arial" w:hAnsi="Arial" w:cs="Arial"/>
                <w:b/>
                <w:bCs/>
                <w:sz w:val="20"/>
                <w:szCs w:val="20"/>
              </w:rPr>
              <w:t xml:space="preserve"> 32 INSTITUTO MUNICIPAL DE CULTURA </w:t>
            </w:r>
          </w:p>
        </w:tc>
        <w:tc>
          <w:tcPr>
            <w:tcW w:w="2693"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32,160,187.00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600" w:firstLine="1200"/>
              <w:rPr>
                <w:rFonts w:ascii="Arial" w:hAnsi="Arial" w:cs="Arial"/>
                <w:sz w:val="20"/>
                <w:szCs w:val="20"/>
              </w:rPr>
            </w:pPr>
            <w:r w:rsidRPr="00111A58">
              <w:rPr>
                <w:rFonts w:ascii="Arial" w:hAnsi="Arial" w:cs="Arial"/>
                <w:sz w:val="20"/>
                <w:szCs w:val="20"/>
              </w:rPr>
              <w:t>3201-INSTITUTO MUNICIPAL DE CULTURA</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xml:space="preserve">                          32,160,187.00 </w:t>
            </w:r>
          </w:p>
        </w:tc>
      </w:tr>
      <w:tr w:rsidR="006153D2" w:rsidRPr="00111A58" w:rsidTr="006153D2">
        <w:trPr>
          <w:trHeight w:val="30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Total general</w:t>
            </w:r>
          </w:p>
        </w:tc>
        <w:tc>
          <w:tcPr>
            <w:tcW w:w="2693"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rPr>
                <w:rFonts w:ascii="Arial" w:hAnsi="Arial" w:cs="Arial"/>
                <w:b/>
                <w:bCs/>
                <w:sz w:val="20"/>
                <w:szCs w:val="20"/>
              </w:rPr>
            </w:pPr>
            <w:r w:rsidRPr="00111A58">
              <w:rPr>
                <w:rFonts w:ascii="Arial" w:hAnsi="Arial" w:cs="Arial"/>
                <w:b/>
                <w:bCs/>
                <w:sz w:val="20"/>
                <w:szCs w:val="20"/>
              </w:rPr>
              <w:t xml:space="preserve">                    2,064,587,000.00 </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03"/>
        <w:gridCol w:w="2200"/>
      </w:tblGrid>
      <w:tr w:rsidR="006153D2" w:rsidRPr="00111A58" w:rsidTr="006153D2">
        <w:trPr>
          <w:trHeight w:val="290"/>
        </w:trPr>
        <w:tc>
          <w:tcPr>
            <w:tcW w:w="3828" w:type="pct"/>
            <w:shd w:val="clear" w:color="auto" w:fill="BFBF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CA 3.1.1.0.0 Gobierno General Municipal</w:t>
            </w:r>
          </w:p>
        </w:tc>
        <w:tc>
          <w:tcPr>
            <w:tcW w:w="1172" w:type="pct"/>
            <w:shd w:val="clear" w:color="auto" w:fill="BFBF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6153D2" w:rsidRPr="00111A58" w:rsidTr="006153D2">
        <w:trPr>
          <w:trHeight w:val="290"/>
        </w:trPr>
        <w:tc>
          <w:tcPr>
            <w:tcW w:w="382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3.1.1.2.0 Entidades Paraestatales y Fideicomisos No Empresariales y No Financieros</w:t>
            </w:r>
          </w:p>
        </w:tc>
        <w:tc>
          <w:tcPr>
            <w:tcW w:w="117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828" w:type="pct"/>
            <w:shd w:val="clear" w:color="auto" w:fill="BFBF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172" w:type="pct"/>
            <w:shd w:val="clear" w:color="auto" w:fill="BFBFBF"/>
            <w:noWrap/>
            <w:vAlign w:val="center"/>
          </w:tcPr>
          <w:p w:rsidR="006153D2" w:rsidRPr="00111A58" w:rsidRDefault="006153D2" w:rsidP="006153D2">
            <w:pPr>
              <w:jc w:val="right"/>
              <w:rPr>
                <w:rFonts w:ascii="Arial" w:hAnsi="Arial" w:cs="Arial"/>
                <w:b/>
                <w:bCs/>
                <w:sz w:val="20"/>
                <w:szCs w:val="20"/>
                <w:lang w:eastAsia="es-MX"/>
              </w:rPr>
            </w:pPr>
          </w:p>
        </w:tc>
      </w:tr>
      <w:tr w:rsidR="006153D2" w:rsidRPr="00111A58" w:rsidTr="006153D2">
        <w:trPr>
          <w:trHeight w:val="560"/>
        </w:trPr>
        <w:tc>
          <w:tcPr>
            <w:tcW w:w="3828" w:type="pct"/>
            <w:shd w:val="clear" w:color="auto" w:fill="BFBF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CA 3.1.2.0.0 Entidades Paramunicipales Empresariales No Financieras con Participación Estatal Mayoritaria</w:t>
            </w:r>
          </w:p>
        </w:tc>
        <w:tc>
          <w:tcPr>
            <w:tcW w:w="1172" w:type="pct"/>
            <w:shd w:val="clear" w:color="auto" w:fill="BFBF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6153D2" w:rsidRPr="00111A58" w:rsidTr="006153D2">
        <w:trPr>
          <w:trHeight w:val="256"/>
        </w:trPr>
        <w:tc>
          <w:tcPr>
            <w:tcW w:w="3828" w:type="pct"/>
            <w:shd w:val="clear" w:color="auto" w:fill="auto"/>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3.1.2.2.0 Fideicomisos Paramunicipales Empresariales No Financieros con Participación Estatal Mayoritaria</w:t>
            </w:r>
          </w:p>
        </w:tc>
        <w:tc>
          <w:tcPr>
            <w:tcW w:w="117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828" w:type="pct"/>
            <w:shd w:val="clear" w:color="auto" w:fill="BFBF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172" w:type="pct"/>
            <w:shd w:val="clear" w:color="auto" w:fill="BFBF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CA 3.2.4.0.0 Fideicomisos Financieros Públicos con Participación Estatal Mayoritaria</w:t>
            </w:r>
          </w:p>
        </w:tc>
        <w:tc>
          <w:tcPr>
            <w:tcW w:w="1172"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3.2.4.1.0 Fondos de Inversión fuera del Mercado de Dinero</w:t>
            </w: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3.2.4.2.0 Otros Intermediarios Financieros, excepto Sociedades de Seguros y Fondos de Pensiones</w:t>
            </w: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3.2.4.3.0 Auxiliares Financieros</w:t>
            </w: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3.2.4.4.0 Instituciones Financieras Cautivas y Prestamistas de Dinero</w:t>
            </w: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auto"/>
            <w:vAlign w:val="center"/>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3.2.4.5.0 Sociedades de Seguros (SS) y Fondos de Pensiones (FP)</w:t>
            </w: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r w:rsidR="006153D2" w:rsidRPr="00111A58" w:rsidTr="006153D2">
        <w:trPr>
          <w:trHeight w:val="290"/>
        </w:trPr>
        <w:tc>
          <w:tcPr>
            <w:tcW w:w="3828"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172"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0.00</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La aprobación, modificación y liquidación de los fideicomisos públicos, de conformidad con lo establecido en el artículo 140 del </w:t>
      </w:r>
      <w:r w:rsidRPr="00111A58">
        <w:rPr>
          <w:rFonts w:ascii="Arial" w:hAnsi="Arial" w:cs="Arial"/>
          <w:bCs/>
          <w:sz w:val="20"/>
          <w:szCs w:val="20"/>
        </w:rPr>
        <w:t>Código Municipal para el Estado de Coahuila de Zaragoza, el cual establece la facultad del Ayuntamiento para aprobar y autorizar la creación de fideicomisos públicos que promuevan e impulsen el desarrollo del Municipio o el beneficio colectivo de sus habitantes y contempla la facultad de la Tesorería Municipal de fungir como fideicomitente único de la Administración Pública Municipal, en los fideicomisos que constituya el Ayuntamiento.</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El departamento que atiende las cuestiones de transparencia en el municipio es </w:t>
      </w:r>
      <w:r w:rsidRPr="00111A58">
        <w:rPr>
          <w:rFonts w:ascii="Arial" w:hAnsi="Arial" w:cs="Arial"/>
          <w:bCs/>
          <w:sz w:val="20"/>
          <w:szCs w:val="20"/>
        </w:rPr>
        <w:t>Secretaria del Ayuntamiento,</w:t>
      </w:r>
      <w:r w:rsidRPr="00111A58">
        <w:rPr>
          <w:rFonts w:ascii="Arial" w:hAnsi="Arial" w:cs="Arial"/>
          <w:sz w:val="20"/>
          <w:szCs w:val="20"/>
        </w:rPr>
        <w:t xml:space="preserve"> el cual para dicha actividad tiene aprobado un presupuesto de</w:t>
      </w:r>
      <w:r w:rsidRPr="00111A58">
        <w:rPr>
          <w:rFonts w:ascii="Arial" w:hAnsi="Arial" w:cs="Arial"/>
          <w:bCs/>
          <w:sz w:val="20"/>
          <w:szCs w:val="20"/>
        </w:rPr>
        <w:t xml:space="preserve"> $1´346,034.00.</w:t>
      </w: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En el presente presupuesto de egresos municipal no se prevén erogaciones para entidades paramunicipales, descentralizadas ni desconcentradas, las cuales realizan su propio presupuesto de ingresos y de egresos, sin embargo, de modo informativo se presentan las cifras de su presupuesto de egresos aprobado para el ejercicio 2016, con base en la clasificación por objeto del gasto a nivel capítulo. </w:t>
      </w:r>
    </w:p>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7065"/>
        <w:gridCol w:w="2338"/>
      </w:tblGrid>
      <w:tr w:rsidR="006153D2" w:rsidRPr="00111A58" w:rsidTr="006153D2">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DIF MUNICIPAL</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33,502,010.00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3,128,596.00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4,081,302.00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19,616,709.00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871,246.00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 61,199,863.00</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7065"/>
        <w:gridCol w:w="2338"/>
      </w:tblGrid>
      <w:tr w:rsidR="00111A58" w:rsidRPr="00111A58" w:rsidTr="006153D2">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IMPLAN</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6,398,744.00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563,176.00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4,343,580.00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294,500.00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11,600,000.00</w:t>
            </w:r>
          </w:p>
        </w:tc>
      </w:tr>
    </w:tbl>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7065"/>
        <w:gridCol w:w="2338"/>
      </w:tblGrid>
      <w:tr w:rsidR="00111A58" w:rsidRPr="00111A58" w:rsidTr="006153D2">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INSTITUTO MUNICIPAL DE TRANSPORTE</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16,232,749.00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721,400.00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2,001,800.00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164,000.00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19,119,949.00</w:t>
            </w:r>
          </w:p>
        </w:tc>
      </w:tr>
    </w:tbl>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7065"/>
        <w:gridCol w:w="2338"/>
      </w:tblGrid>
      <w:tr w:rsidR="00111A58" w:rsidRPr="00111A58" w:rsidTr="006153D2">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INSTITUTO MUNICIPAL DE PENSIONES</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3,467,000.00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131,554.00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4,044,042.00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39,040,123.00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46,682,719.00</w:t>
            </w:r>
          </w:p>
        </w:tc>
      </w:tr>
    </w:tbl>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7065"/>
        <w:gridCol w:w="2338"/>
      </w:tblGrid>
      <w:tr w:rsidR="00111A58" w:rsidRPr="00111A58" w:rsidTr="006153D2">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INSTITUTO MUNICIPAL DE CULTURA</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15,691,922.56</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2,673,799.90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8,600,078.82</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4,588,150.00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294,635.72</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311,600.00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111A58"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6153D2" w:rsidRPr="00111A58" w:rsidRDefault="006153D2" w:rsidP="006153D2">
            <w:pPr>
              <w:rPr>
                <w:rFonts w:ascii="Arial" w:hAnsi="Arial" w:cs="Arial"/>
                <w:bCs/>
                <w:sz w:val="20"/>
                <w:szCs w:val="20"/>
                <w:lang w:eastAsia="es-MX"/>
              </w:rPr>
            </w:pPr>
            <w:r w:rsidRPr="00111A58">
              <w:rPr>
                <w:rFonts w:ascii="Arial" w:hAnsi="Arial" w:cs="Arial"/>
                <w:bCs/>
                <w:sz w:val="20"/>
                <w:szCs w:val="20"/>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trPr>
        <w:tc>
          <w:tcPr>
            <w:tcW w:w="3942" w:type="pct"/>
            <w:tcBorders>
              <w:top w:val="nil"/>
              <w:left w:val="single" w:sz="4" w:space="0" w:color="auto"/>
              <w:bottom w:val="nil"/>
              <w:right w:val="single" w:sz="4" w:space="0" w:color="auto"/>
            </w:tcBorders>
            <w:shd w:val="clear" w:color="auto" w:fill="BFBFBF" w:themeFill="background1" w:themeFillShade="BF"/>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058" w:type="pct"/>
            <w:tcBorders>
              <w:top w:val="nil"/>
              <w:left w:val="nil"/>
              <w:bottom w:val="nil"/>
              <w:right w:val="single" w:sz="4" w:space="0" w:color="auto"/>
            </w:tcBorders>
            <w:shd w:val="clear" w:color="auto" w:fill="BFBFBF" w:themeFill="background1" w:themeFillShade="BF"/>
            <w:noWrap/>
            <w:vAlign w:val="center"/>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32,160,187.00</w:t>
            </w:r>
          </w:p>
        </w:tc>
      </w:tr>
      <w:tr w:rsidR="006153D2" w:rsidRPr="00111A58" w:rsidTr="006153D2">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tcPr>
          <w:p w:rsidR="006153D2" w:rsidRPr="00111A58" w:rsidRDefault="006153D2" w:rsidP="006153D2">
            <w:pPr>
              <w:jc w:val="center"/>
              <w:rPr>
                <w:rFonts w:ascii="Arial" w:hAnsi="Arial" w:cs="Arial"/>
                <w:b/>
                <w:bCs/>
                <w:sz w:val="20"/>
                <w:szCs w:val="20"/>
                <w:lang w:eastAsia="es-MX"/>
              </w:rPr>
            </w:pP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6153D2" w:rsidRPr="00111A58" w:rsidRDefault="006153D2" w:rsidP="006153D2">
            <w:pPr>
              <w:rPr>
                <w:rFonts w:ascii="Arial" w:hAnsi="Arial" w:cs="Arial"/>
                <w:b/>
                <w:bCs/>
                <w:sz w:val="20"/>
                <w:szCs w:val="20"/>
                <w:lang w:eastAsia="es-MX"/>
              </w:rPr>
            </w:pP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En el presente presupuesto no se desglosan transferencias a autoridades auxiliares municipales, debido a que no se asignan partidas para erogar recursos de ese tipo. </w:t>
      </w:r>
    </w:p>
    <w:p w:rsidR="006153D2" w:rsidRPr="00111A58"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6708"/>
        <w:gridCol w:w="2695"/>
      </w:tblGrid>
      <w:tr w:rsidR="00111A58" w:rsidRPr="00111A58" w:rsidTr="006153D2">
        <w:trPr>
          <w:trHeight w:val="290"/>
        </w:trPr>
        <w:tc>
          <w:tcPr>
            <w:tcW w:w="3567"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Autoridad Auxiliar Municipal</w:t>
            </w:r>
          </w:p>
        </w:tc>
        <w:tc>
          <w:tcPr>
            <w:tcW w:w="1433" w:type="pct"/>
            <w:tcBorders>
              <w:top w:val="single" w:sz="4" w:space="0" w:color="auto"/>
              <w:left w:val="nil"/>
              <w:bottom w:val="single" w:sz="4" w:space="0" w:color="auto"/>
              <w:right w:val="single" w:sz="4" w:space="0" w:color="auto"/>
            </w:tcBorders>
            <w:shd w:val="clear" w:color="auto" w:fill="BFBFBF"/>
            <w:noWrap/>
            <w:vAlign w:val="center"/>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111A58" w:rsidRPr="00111A58" w:rsidTr="006153D2">
        <w:trPr>
          <w:trHeight w:val="290"/>
        </w:trPr>
        <w:tc>
          <w:tcPr>
            <w:tcW w:w="3567" w:type="pct"/>
            <w:tcBorders>
              <w:top w:val="nil"/>
              <w:left w:val="single" w:sz="4" w:space="0" w:color="auto"/>
              <w:bottom w:val="single" w:sz="4" w:space="0" w:color="auto"/>
              <w:right w:val="single" w:sz="4" w:space="0" w:color="auto"/>
            </w:tcBorders>
            <w:shd w:val="clear" w:color="auto" w:fill="auto"/>
            <w:noWrap/>
            <w:vAlign w:val="center"/>
          </w:tcPr>
          <w:p w:rsidR="006153D2" w:rsidRPr="00111A58" w:rsidRDefault="006153D2" w:rsidP="006153D2">
            <w:pPr>
              <w:jc w:val="center"/>
              <w:rPr>
                <w:rFonts w:ascii="Arial" w:hAnsi="Arial" w:cs="Arial"/>
                <w:sz w:val="20"/>
                <w:szCs w:val="20"/>
                <w:lang w:eastAsia="es-MX"/>
              </w:rPr>
            </w:pPr>
            <w:r w:rsidRPr="00111A58">
              <w:rPr>
                <w:rFonts w:ascii="Arial" w:hAnsi="Arial" w:cs="Arial"/>
                <w:sz w:val="20"/>
                <w:szCs w:val="20"/>
                <w:lang w:eastAsia="es-MX"/>
              </w:rPr>
              <w:t>N/A</w:t>
            </w:r>
          </w:p>
        </w:tc>
        <w:tc>
          <w:tcPr>
            <w:tcW w:w="1433" w:type="pct"/>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0.00</w:t>
            </w:r>
          </w:p>
        </w:tc>
      </w:tr>
      <w:tr w:rsidR="00111A58" w:rsidRPr="00111A58" w:rsidTr="006153D2">
        <w:trPr>
          <w:trHeight w:val="290"/>
        </w:trPr>
        <w:tc>
          <w:tcPr>
            <w:tcW w:w="3567"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 general</w:t>
            </w:r>
          </w:p>
        </w:tc>
        <w:tc>
          <w:tcPr>
            <w:tcW w:w="1433" w:type="pct"/>
            <w:tcBorders>
              <w:top w:val="nil"/>
              <w:left w:val="nil"/>
              <w:bottom w:val="single" w:sz="4" w:space="0" w:color="auto"/>
              <w:right w:val="single" w:sz="4" w:space="0" w:color="auto"/>
            </w:tcBorders>
            <w:shd w:val="clear" w:color="auto" w:fill="D9D9D9" w:themeFill="background1" w:themeFillShade="D9"/>
            <w:noWrap/>
            <w:vAlign w:val="center"/>
            <w:hideMark/>
          </w:tcPr>
          <w:p w:rsidR="006153D2" w:rsidRPr="00111A58" w:rsidRDefault="006153D2" w:rsidP="006153D2">
            <w:pPr>
              <w:jc w:val="right"/>
              <w:rPr>
                <w:rFonts w:ascii="Arial" w:hAnsi="Arial" w:cs="Arial"/>
                <w:b/>
                <w:bCs/>
                <w:sz w:val="20"/>
                <w:szCs w:val="20"/>
                <w:lang w:eastAsia="es-MX"/>
              </w:rPr>
            </w:pPr>
            <w:r w:rsidRPr="00111A58">
              <w:rPr>
                <w:rFonts w:ascii="Arial" w:hAnsi="Arial" w:cs="Arial"/>
                <w:b/>
                <w:bCs/>
                <w:sz w:val="20"/>
                <w:szCs w:val="20"/>
                <w:lang w:eastAsia="es-MX"/>
              </w:rPr>
              <w:t> $0.00</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14.- El presupuesto de egresos municipal del ejercicio 2016 con base en la Clasificación por Fuentes de Financiamiento, se distribuye como a continuación se indica:</w:t>
      </w:r>
    </w:p>
    <w:p w:rsidR="006153D2" w:rsidRPr="00111A58" w:rsidRDefault="006153D2" w:rsidP="006153D2">
      <w:pPr>
        <w:jc w:val="both"/>
        <w:rPr>
          <w:rFonts w:ascii="Arial" w:hAnsi="Arial" w:cs="Arial"/>
          <w:sz w:val="20"/>
          <w:szCs w:val="20"/>
        </w:rPr>
      </w:pPr>
    </w:p>
    <w:tbl>
      <w:tblPr>
        <w:tblW w:w="3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12"/>
        <w:gridCol w:w="3662"/>
      </w:tblGrid>
      <w:tr w:rsidR="006153D2" w:rsidRPr="00111A58" w:rsidTr="006153D2">
        <w:trPr>
          <w:trHeight w:val="290"/>
          <w:jc w:val="center"/>
        </w:trPr>
        <w:tc>
          <w:tcPr>
            <w:tcW w:w="2448" w:type="pct"/>
            <w:shd w:val="clear" w:color="000000" w:fill="A6A6A6"/>
            <w:noWrap/>
            <w:vAlign w:val="bottom"/>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CFF</w:t>
            </w:r>
          </w:p>
        </w:tc>
        <w:tc>
          <w:tcPr>
            <w:tcW w:w="2552" w:type="pct"/>
            <w:shd w:val="clear" w:color="000000" w:fill="A6A6A6"/>
            <w:noWrap/>
            <w:vAlign w:val="bottom"/>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Presupuesto Aprobado</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1. Recursos Fiscales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1,559,670,908.00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2. Financiamientos internos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3. Financiamientos externos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4. Ingresos propios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5. Recursos Federales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504,916,092.00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6. Recursos Estatales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rPr>
                <w:rFonts w:ascii="Arial" w:hAnsi="Arial" w:cs="Arial"/>
                <w:sz w:val="20"/>
                <w:szCs w:val="20"/>
                <w:lang w:eastAsia="es-MX"/>
              </w:rPr>
            </w:pPr>
            <w:r w:rsidRPr="00111A58">
              <w:rPr>
                <w:rFonts w:ascii="Arial" w:hAnsi="Arial" w:cs="Arial"/>
                <w:sz w:val="20"/>
                <w:szCs w:val="20"/>
                <w:lang w:eastAsia="es-MX"/>
              </w:rPr>
              <w:t>7. Otros recursos</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0.00</w:t>
            </w:r>
          </w:p>
        </w:tc>
      </w:tr>
      <w:tr w:rsidR="006153D2" w:rsidRPr="00111A58" w:rsidTr="006153D2">
        <w:trPr>
          <w:trHeight w:val="290"/>
          <w:jc w:val="center"/>
        </w:trPr>
        <w:tc>
          <w:tcPr>
            <w:tcW w:w="2448" w:type="pct"/>
            <w:shd w:val="clear" w:color="auto" w:fill="auto"/>
            <w:noWrap/>
            <w:vAlign w:val="bottom"/>
            <w:hideMark/>
          </w:tcPr>
          <w:p w:rsidR="006153D2" w:rsidRPr="00111A58" w:rsidRDefault="006153D2" w:rsidP="006153D2">
            <w:pPr>
              <w:jc w:val="center"/>
              <w:rPr>
                <w:rFonts w:ascii="Arial" w:hAnsi="Arial" w:cs="Arial"/>
                <w:b/>
                <w:bCs/>
                <w:sz w:val="20"/>
                <w:szCs w:val="20"/>
                <w:lang w:eastAsia="es-MX"/>
              </w:rPr>
            </w:pPr>
            <w:r w:rsidRPr="00111A58">
              <w:rPr>
                <w:rFonts w:ascii="Arial" w:hAnsi="Arial" w:cs="Arial"/>
                <w:b/>
                <w:bCs/>
                <w:sz w:val="20"/>
                <w:szCs w:val="20"/>
                <w:lang w:eastAsia="es-MX"/>
              </w:rPr>
              <w:t>Total</w:t>
            </w:r>
          </w:p>
        </w:tc>
        <w:tc>
          <w:tcPr>
            <w:tcW w:w="2552" w:type="pct"/>
            <w:shd w:val="clear" w:color="auto" w:fill="auto"/>
            <w:noWrap/>
            <w:vAlign w:val="bottom"/>
          </w:tcPr>
          <w:p w:rsidR="006153D2" w:rsidRPr="00111A58" w:rsidRDefault="006153D2" w:rsidP="006153D2">
            <w:pPr>
              <w:jc w:val="right"/>
              <w:rPr>
                <w:rFonts w:ascii="Arial" w:hAnsi="Arial" w:cs="Arial"/>
                <w:sz w:val="20"/>
                <w:szCs w:val="20"/>
                <w:lang w:eastAsia="es-MX"/>
              </w:rPr>
            </w:pPr>
            <w:r w:rsidRPr="00111A58">
              <w:rPr>
                <w:rFonts w:ascii="Arial" w:hAnsi="Arial" w:cs="Arial"/>
                <w:sz w:val="20"/>
                <w:szCs w:val="20"/>
                <w:lang w:eastAsia="es-MX"/>
              </w:rPr>
              <w:t>$  2,064,587,000.00</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Artículo 15.- La Clasificación Funcional del Presupuesto de Egresos del Municipio de </w:t>
      </w:r>
      <w:r w:rsidRPr="00111A58">
        <w:rPr>
          <w:rFonts w:ascii="Arial" w:hAnsi="Arial" w:cs="Arial"/>
          <w:bCs/>
          <w:sz w:val="20"/>
          <w:szCs w:val="20"/>
        </w:rPr>
        <w:t xml:space="preserve">Saltillo </w:t>
      </w:r>
      <w:r w:rsidRPr="00111A58">
        <w:rPr>
          <w:rFonts w:ascii="Arial" w:hAnsi="Arial" w:cs="Arial"/>
          <w:sz w:val="20"/>
          <w:szCs w:val="20"/>
        </w:rPr>
        <w:t>para el ejercicio fiscal 2016 se compone de la siguiente forma:</w:t>
      </w:r>
    </w:p>
    <w:p w:rsidR="006153D2" w:rsidRPr="00111A58" w:rsidRDefault="006153D2" w:rsidP="006153D2">
      <w:pPr>
        <w:jc w:val="both"/>
        <w:rPr>
          <w:rFonts w:ascii="Arial" w:hAnsi="Arial" w:cs="Arial"/>
          <w:sz w:val="20"/>
          <w:szCs w:val="20"/>
        </w:rPr>
      </w:pPr>
    </w:p>
    <w:tbl>
      <w:tblPr>
        <w:tblW w:w="8868" w:type="dxa"/>
        <w:tblInd w:w="55" w:type="dxa"/>
        <w:tblCellMar>
          <w:left w:w="70" w:type="dxa"/>
          <w:right w:w="70" w:type="dxa"/>
        </w:tblCellMar>
        <w:tblLook w:val="04A0" w:firstRow="1" w:lastRow="0" w:firstColumn="1" w:lastColumn="0" w:noHBand="0" w:noVBand="1"/>
      </w:tblPr>
      <w:tblGrid>
        <w:gridCol w:w="6373"/>
        <w:gridCol w:w="2495"/>
      </w:tblGrid>
      <w:tr w:rsidR="006153D2" w:rsidRPr="00111A58" w:rsidTr="006153D2">
        <w:trPr>
          <w:trHeight w:val="300"/>
        </w:trPr>
        <w:tc>
          <w:tcPr>
            <w:tcW w:w="6373"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CFG</w:t>
            </w:r>
          </w:p>
        </w:tc>
        <w:tc>
          <w:tcPr>
            <w:tcW w:w="2495" w:type="dxa"/>
            <w:tcBorders>
              <w:top w:val="single" w:sz="4" w:space="0" w:color="auto"/>
              <w:left w:val="nil"/>
              <w:bottom w:val="single" w:sz="4" w:space="0" w:color="auto"/>
              <w:right w:val="single" w:sz="4" w:space="0" w:color="auto"/>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Presupuesto Aprobado</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1 GOBIERNO</w:t>
            </w:r>
          </w:p>
        </w:tc>
        <w:tc>
          <w:tcPr>
            <w:tcW w:w="2495"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1,120,521,598.00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1.2. JUSTICIA</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833,795.00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1.2.4 Derechos Humanos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833,795.00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1.3. COORDINACION DE LA POLITICA DE GOBIERNO</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234,187,525.00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1.3.1 Presidencia / Gubernatura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47,058,840.00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1.3.3 Preservación y Cuidado del Patrimonio Público</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128,402,050.00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1.3.4 Función Pública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46,371,581.00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6D522C">
            <w:pPr>
              <w:pStyle w:val="Prrafodelista"/>
              <w:numPr>
                <w:ilvl w:val="0"/>
                <w:numId w:val="4"/>
              </w:numPr>
              <w:rPr>
                <w:rFonts w:ascii="Arial" w:hAnsi="Arial" w:cs="Arial"/>
                <w:sz w:val="20"/>
                <w:szCs w:val="20"/>
              </w:rPr>
            </w:pPr>
            <w:r w:rsidRPr="00111A58">
              <w:rPr>
                <w:rFonts w:ascii="Arial" w:hAnsi="Arial" w:cs="Arial"/>
                <w:sz w:val="20"/>
                <w:szCs w:val="20"/>
              </w:rPr>
              <w:t>1.3.5 Asuntos Jurídicos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2,630,963.00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1.3.9 Otros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9,724,091.00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1.5. ASUNTOS FINANCIEROS Y HACENDARIOS</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260,245,755.00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1.5.1 Asuntos Financieros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179,586,264.00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1.5.2 Asuntos Hacendarios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80,659,491.00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1.7. ASUNTOS DE ORDEN PUBLICO Y DE SEGURIDAD INTERIOR</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511,637,107.00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1.7.1 Policía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31,484,917.00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1.7.2 Protección Civil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45,562,946.00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1.7.3 Otros Asuntos de Orden Público y Seguridad</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393,499,620.00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1.7.4 Sistema Nacional de Seguridad Pública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41,089,624.00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1.8. OTROS SERVICIOS GENERALES</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113,617,416.00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1.8.1 Servicios Registrales, Administrativos y Patrimoniales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27,904,946.00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1.8.2 Servicios Estadísticos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68,244,087.00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1.8.4 Acceso a la Información Pública Gubernamental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17,468,383.00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2 DESARROLLO SOCIAL</w:t>
            </w:r>
          </w:p>
        </w:tc>
        <w:tc>
          <w:tcPr>
            <w:tcW w:w="2495"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877,752,064.00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2.1. PROTECCION AMBIENTAL</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185,353,548.00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2.1.1 Ordenación de Desechos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61,452,214.00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2.1.2 Administración del Agua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1,956,888.00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2.1.3 Ordenación de Aguas Residuales, Drenaje y Alcantarillado</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108,322,667.00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2.1.6 Otros de Protección Ambiental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13,621,779.00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2.2. VIVIENDA Y SERVICIOS A LA COMUNIDAD</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516,921,794.00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2.2.1 Urbanización</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232,933,682.00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2.2.3 Abastecimiento de Agua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5,560,124.00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2.2.4 Alumbrado Público</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257,978,982.00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2.2.5 Vivienda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444,542.00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2.2.6 Servicios Comunales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19,603,913.00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2.2.7 Desarrollo Regional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400,551.00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2.3. SALUD</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67,183,774.00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2.3.1 Prestación de Servicios de Salud a la Comunidad</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14,306,257.00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2.3.2 Prestación de Servicios de Salud a la Persona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48,650,760.00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2.3.4 Rectoría del Sistema de Salud</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2,714,668.00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2.3.5 Protección Social en Salud</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1,512,089.00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2.4. RECREACION, CULTURA Y OTRAS MANIFESTACIONES SOCIALES</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63,029,275.00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2.4.1 Deporte y Recreación</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25,333,064.00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2.4.2 Cultura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37,696,211.00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2.5. EDUCACION</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5,332,826.00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2.5.6 Otros Servicios Educativos y Actividades Inherentes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5,332,826.00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2.6. PROTECCION SOCIAL</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22,910,292.00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2.6.9 Otros de Seguridad Social y Asistencia Social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22,910,292.00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2.7. OTROS ASUNTOS SOCIALES</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17,020,555.00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2.7.1 Otros Asuntos Sociales</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17,020,555.00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A6A6A6"/>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3 DESARROLLO ECONOMICO</w:t>
            </w:r>
          </w:p>
        </w:tc>
        <w:tc>
          <w:tcPr>
            <w:tcW w:w="2495" w:type="dxa"/>
            <w:tcBorders>
              <w:top w:val="nil"/>
              <w:left w:val="nil"/>
              <w:bottom w:val="single" w:sz="4" w:space="0" w:color="auto"/>
              <w:right w:val="single" w:sz="4"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66,313,338.00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3.1. ASUNTOS ECONOMICOS, COMERCIALES Y LABORALES EN GENERAL</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18,040,371.00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3.1.1 Asuntos Económicos y Comerciales en General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18,040,371.00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3.2. AGROPECUARIA, SILVICULTURA, PESCA Y CAZA</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4,630,680.00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3.2.1 Agropecuaria</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4,630,680.00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3.5. TRANSPORTE</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19,119,949.00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3.5.6 Otros Relacionados con Transporte</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19,119,949.00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3.7. TURISMO</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1,443,071.00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3.7.1 Turismo</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1,443,071.00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111A58">
            <w:pPr>
              <w:ind w:firstLineChars="100" w:firstLine="200"/>
              <w:rPr>
                <w:rFonts w:ascii="Arial" w:hAnsi="Arial" w:cs="Arial"/>
                <w:sz w:val="20"/>
                <w:szCs w:val="20"/>
              </w:rPr>
            </w:pPr>
            <w:r w:rsidRPr="00111A58">
              <w:rPr>
                <w:rFonts w:ascii="Arial" w:hAnsi="Arial" w:cs="Arial"/>
                <w:sz w:val="20"/>
                <w:szCs w:val="20"/>
              </w:rPr>
              <w:t>3.8. CIENCIA, TECNOLOGIA E INNOVACION</w:t>
            </w:r>
          </w:p>
        </w:tc>
        <w:tc>
          <w:tcPr>
            <w:tcW w:w="2495"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23,079,267.00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rPr>
                <w:rFonts w:ascii="Arial" w:hAnsi="Arial" w:cs="Arial"/>
                <w:sz w:val="20"/>
                <w:szCs w:val="20"/>
              </w:rPr>
            </w:pPr>
            <w:r w:rsidRPr="00111A58">
              <w:rPr>
                <w:rFonts w:ascii="Arial" w:hAnsi="Arial" w:cs="Arial"/>
                <w:sz w:val="20"/>
                <w:szCs w:val="20"/>
              </w:rPr>
              <w:t>-    3.8.2 Desarrollo Tecnológico</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23,079,267.00  </w:t>
            </w:r>
          </w:p>
        </w:tc>
      </w:tr>
      <w:tr w:rsidR="006153D2" w:rsidRPr="00111A58" w:rsidTr="006153D2">
        <w:trPr>
          <w:trHeight w:val="300"/>
        </w:trPr>
        <w:tc>
          <w:tcPr>
            <w:tcW w:w="6373" w:type="dxa"/>
            <w:tcBorders>
              <w:top w:val="nil"/>
              <w:left w:val="single" w:sz="4" w:space="0" w:color="auto"/>
              <w:bottom w:val="single" w:sz="4" w:space="0" w:color="auto"/>
              <w:right w:val="single" w:sz="4" w:space="0" w:color="auto"/>
            </w:tcBorders>
            <w:shd w:val="clear" w:color="auto" w:fill="auto"/>
            <w:noWrap/>
            <w:vAlign w:val="center"/>
            <w:hideMark/>
          </w:tcPr>
          <w:p w:rsidR="006153D2" w:rsidRPr="00111A58" w:rsidRDefault="006153D2" w:rsidP="00111A58">
            <w:pPr>
              <w:ind w:firstLineChars="200" w:firstLine="400"/>
              <w:jc w:val="right"/>
              <w:rPr>
                <w:rFonts w:ascii="Arial" w:hAnsi="Arial" w:cs="Arial"/>
                <w:sz w:val="20"/>
                <w:szCs w:val="20"/>
              </w:rPr>
            </w:pPr>
            <w:r w:rsidRPr="00111A58">
              <w:rPr>
                <w:rFonts w:ascii="Arial" w:hAnsi="Arial" w:cs="Arial"/>
                <w:sz w:val="20"/>
                <w:szCs w:val="20"/>
              </w:rPr>
              <w:t>Total</w:t>
            </w:r>
          </w:p>
        </w:tc>
        <w:tc>
          <w:tcPr>
            <w:tcW w:w="2495" w:type="dxa"/>
            <w:tcBorders>
              <w:top w:val="nil"/>
              <w:left w:val="nil"/>
              <w:bottom w:val="single" w:sz="4" w:space="0" w:color="auto"/>
              <w:right w:val="single" w:sz="4"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2,064,587,000.00  </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Artículo 16.- El Presupuesto de Egresos Municipal del ejercicio 2016 con base en la Clasificación Programática, se distribuye como a continuación se indica:</w:t>
      </w:r>
    </w:p>
    <w:p w:rsidR="006153D2" w:rsidRPr="00111A58" w:rsidRDefault="006153D2" w:rsidP="006153D2">
      <w:pPr>
        <w:jc w:val="both"/>
        <w:rPr>
          <w:rFonts w:ascii="Arial" w:hAnsi="Arial" w:cs="Arial"/>
          <w:sz w:val="20"/>
          <w:szCs w:val="20"/>
        </w:rPr>
      </w:pPr>
    </w:p>
    <w:tbl>
      <w:tblPr>
        <w:tblW w:w="8868" w:type="dxa"/>
        <w:tblInd w:w="55" w:type="dxa"/>
        <w:tblCellMar>
          <w:left w:w="70" w:type="dxa"/>
          <w:right w:w="70" w:type="dxa"/>
        </w:tblCellMar>
        <w:tblLook w:val="04A0" w:firstRow="1" w:lastRow="0" w:firstColumn="1" w:lastColumn="0" w:noHBand="0" w:noVBand="1"/>
      </w:tblPr>
      <w:tblGrid>
        <w:gridCol w:w="6722"/>
        <w:gridCol w:w="329"/>
        <w:gridCol w:w="1919"/>
      </w:tblGrid>
      <w:tr w:rsidR="006153D2" w:rsidRPr="00111A58" w:rsidTr="006153D2">
        <w:trPr>
          <w:trHeight w:val="52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Clasificación Programática</w:t>
            </w:r>
          </w:p>
        </w:tc>
        <w:tc>
          <w:tcPr>
            <w:tcW w:w="1919" w:type="dxa"/>
            <w:tcBorders>
              <w:top w:val="single" w:sz="8" w:space="0" w:color="auto"/>
              <w:left w:val="nil"/>
              <w:bottom w:val="single" w:sz="8" w:space="0" w:color="auto"/>
              <w:right w:val="single" w:sz="8" w:space="0" w:color="auto"/>
            </w:tcBorders>
            <w:shd w:val="clear" w:color="000000" w:fill="A6A6A6"/>
            <w:vAlign w:val="center"/>
            <w:hideMark/>
          </w:tcPr>
          <w:p w:rsidR="006153D2" w:rsidRPr="00111A58" w:rsidRDefault="006153D2" w:rsidP="006153D2">
            <w:pPr>
              <w:jc w:val="right"/>
              <w:rPr>
                <w:rFonts w:ascii="Arial" w:hAnsi="Arial" w:cs="Arial"/>
                <w:b/>
                <w:bCs/>
                <w:sz w:val="20"/>
                <w:szCs w:val="20"/>
              </w:rPr>
            </w:pPr>
            <w:r w:rsidRPr="00111A58">
              <w:rPr>
                <w:rFonts w:ascii="Arial" w:hAnsi="Arial" w:cs="Arial"/>
                <w:b/>
                <w:bCs/>
                <w:sz w:val="20"/>
                <w:szCs w:val="20"/>
              </w:rPr>
              <w:t>Presupuesto Aprobado</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Subsidios: Sector Social y Privado o Entidades Federativas y Municipios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Sujetos a Reglas de Operación</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S</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Otros Subsidios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U</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Desempeño de las Funciones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2,064,587,000.00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Prestación de Servicios Públicos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E</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1,004,470,330.00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Academia de Policía</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24,336,465.00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Centros Comunitarios</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16,981,160.00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Desarrollo Social en Área Rural</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4,687,598.00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Legaliza Tu Predio</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27,904,946.00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Participación Ciudadana</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147,787,123.00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Policía de Proximidad</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439,625,224.00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Seguridad en el Área Rural</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2,946,267.00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Servicios Públicos de Calidad</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309,481,599.00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Sistema de Movilidad Eficiente</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30,719,948.00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Provisión de Bienes Públicos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B</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Planeación, seguimiento y evaluación de políticas públicas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P</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378,585,846.00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Eficiencia Administrativa</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366,756,940.00 </w:t>
            </w:r>
          </w:p>
        </w:tc>
      </w:tr>
      <w:tr w:rsidR="006153D2" w:rsidRPr="00111A58" w:rsidTr="006153D2">
        <w:trPr>
          <w:trHeight w:val="315"/>
        </w:trPr>
        <w:tc>
          <w:tcPr>
            <w:tcW w:w="6722" w:type="dxa"/>
            <w:tcBorders>
              <w:top w:val="nil"/>
              <w:left w:val="single" w:sz="8" w:space="0" w:color="auto"/>
              <w:bottom w:val="single" w:sz="8" w:space="0" w:color="auto"/>
              <w:right w:val="nil"/>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Transparencia y Rendición de Cuentas</w:t>
            </w:r>
          </w:p>
        </w:tc>
        <w:tc>
          <w:tcPr>
            <w:tcW w:w="227" w:type="dxa"/>
            <w:tcBorders>
              <w:top w:val="nil"/>
              <w:left w:val="nil"/>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11,828,906.00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Promoción y fomento</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F</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24,114,122.00 </w:t>
            </w:r>
          </w:p>
        </w:tc>
      </w:tr>
      <w:tr w:rsidR="006153D2" w:rsidRPr="00111A58" w:rsidTr="006153D2">
        <w:trPr>
          <w:trHeight w:val="390"/>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Desarrollo Económico en Área Rural</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5,192,241.00 </w:t>
            </w:r>
          </w:p>
        </w:tc>
      </w:tr>
      <w:tr w:rsidR="006153D2" w:rsidRPr="00111A58" w:rsidTr="006153D2">
        <w:trPr>
          <w:trHeight w:val="326"/>
        </w:trPr>
        <w:tc>
          <w:tcPr>
            <w:tcW w:w="6722" w:type="dxa"/>
            <w:tcBorders>
              <w:top w:val="nil"/>
              <w:left w:val="single" w:sz="8" w:space="0" w:color="auto"/>
              <w:bottom w:val="single" w:sz="8" w:space="0" w:color="auto"/>
              <w:right w:val="nil"/>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Empresas Comunitarias y Familiares</w:t>
            </w:r>
          </w:p>
        </w:tc>
        <w:tc>
          <w:tcPr>
            <w:tcW w:w="227" w:type="dxa"/>
            <w:tcBorders>
              <w:top w:val="nil"/>
              <w:left w:val="nil"/>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 </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17,478,810.00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Turismo Local</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1,443,071.00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Regulación y supervisión</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G</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Funciones de las Fuerzas Armadas (Únicamente Gobierno Federal)</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A</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Específicos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R</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Proyectos de Inversión</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K</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657,416,702.00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Infraestructura y Servicios</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657,416,702.00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Administrativos y de Apoyo</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Apoyo al proceso presupuestario y para mejorar la eficiencia institucional</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M</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Apoyo a la función pública y al mejoramiento de la gestión</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O</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Operaciones ajenas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W</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Compromisos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Obligaciones de cumplimiento de resolución jurisdiccional</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L</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Desastres Naturales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N</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Obligaciones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Pensiones y jubilaciones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J</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Aportaciones a la seguridad social</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T</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Aportaciones a fondos de estabilización</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Y</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Aportaciones a fondos de inversión y reestructura de pensiones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Z</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Programas de Gasto Federalizado</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Gasto Federalizado</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I</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Participaciones a entidades federativas y municipios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Participaciones a entidades federativas y municipios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C</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Costo financiero, deuda o apoyos a deudores y ahorradores de la banca</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Costo financiero, deuda o apoyos a deudores y ahorradores de la banca</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D</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Adeudos de ejercicios fiscales anteriores</w:t>
            </w:r>
          </w:p>
        </w:tc>
        <w:tc>
          <w:tcPr>
            <w:tcW w:w="1919" w:type="dxa"/>
            <w:tcBorders>
              <w:top w:val="nil"/>
              <w:left w:val="nil"/>
              <w:bottom w:val="single" w:sz="8" w:space="0" w:color="auto"/>
              <w:right w:val="single" w:sz="8" w:space="0" w:color="auto"/>
            </w:tcBorders>
            <w:shd w:val="clear" w:color="000000" w:fill="A6A6A6"/>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722" w:type="dxa"/>
            <w:tcBorders>
              <w:top w:val="nil"/>
              <w:left w:val="single" w:sz="8" w:space="0" w:color="auto"/>
              <w:bottom w:val="single" w:sz="8" w:space="0" w:color="auto"/>
              <w:right w:val="single" w:sz="8" w:space="0" w:color="auto"/>
            </w:tcBorders>
            <w:shd w:val="clear" w:color="000000" w:fill="D9D9D9"/>
            <w:noWrap/>
            <w:vAlign w:val="center"/>
            <w:hideMark/>
          </w:tcPr>
          <w:p w:rsidR="006153D2" w:rsidRPr="00111A58" w:rsidRDefault="006153D2" w:rsidP="006153D2">
            <w:pPr>
              <w:rPr>
                <w:rFonts w:ascii="Arial" w:hAnsi="Arial" w:cs="Arial"/>
                <w:sz w:val="20"/>
                <w:szCs w:val="20"/>
              </w:rPr>
            </w:pPr>
            <w:r w:rsidRPr="00111A58">
              <w:rPr>
                <w:rFonts w:ascii="Arial" w:hAnsi="Arial" w:cs="Arial"/>
                <w:sz w:val="20"/>
                <w:szCs w:val="20"/>
              </w:rPr>
              <w:t>Adeudos de ejercicios fiscales anteriores</w:t>
            </w:r>
          </w:p>
        </w:tc>
        <w:tc>
          <w:tcPr>
            <w:tcW w:w="227"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center"/>
              <w:rPr>
                <w:rFonts w:ascii="Arial" w:hAnsi="Arial" w:cs="Arial"/>
                <w:sz w:val="20"/>
                <w:szCs w:val="20"/>
              </w:rPr>
            </w:pPr>
            <w:r w:rsidRPr="00111A58">
              <w:rPr>
                <w:rFonts w:ascii="Arial" w:hAnsi="Arial" w:cs="Arial"/>
                <w:sz w:val="20"/>
                <w:szCs w:val="20"/>
              </w:rPr>
              <w:t>H</w:t>
            </w:r>
          </w:p>
        </w:tc>
        <w:tc>
          <w:tcPr>
            <w:tcW w:w="1919" w:type="dxa"/>
            <w:tcBorders>
              <w:top w:val="nil"/>
              <w:left w:val="nil"/>
              <w:bottom w:val="single" w:sz="8" w:space="0" w:color="auto"/>
              <w:right w:val="single" w:sz="8" w:space="0" w:color="auto"/>
            </w:tcBorders>
            <w:shd w:val="clear" w:color="000000" w:fill="D9D9D9"/>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   </w:t>
            </w:r>
          </w:p>
        </w:tc>
      </w:tr>
      <w:tr w:rsidR="006153D2" w:rsidRPr="00111A58" w:rsidTr="006153D2">
        <w:trPr>
          <w:trHeight w:val="315"/>
        </w:trPr>
        <w:tc>
          <w:tcPr>
            <w:tcW w:w="694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b/>
                <w:bCs/>
                <w:sz w:val="20"/>
                <w:szCs w:val="20"/>
              </w:rPr>
            </w:pPr>
            <w:r w:rsidRPr="00111A58">
              <w:rPr>
                <w:rFonts w:ascii="Arial" w:hAnsi="Arial" w:cs="Arial"/>
                <w:b/>
                <w:bCs/>
                <w:sz w:val="20"/>
                <w:szCs w:val="20"/>
              </w:rPr>
              <w:t>Total</w:t>
            </w:r>
          </w:p>
        </w:tc>
        <w:tc>
          <w:tcPr>
            <w:tcW w:w="1919" w:type="dxa"/>
            <w:tcBorders>
              <w:top w:val="nil"/>
              <w:left w:val="nil"/>
              <w:bottom w:val="single" w:sz="8" w:space="0" w:color="auto"/>
              <w:right w:val="single" w:sz="8" w:space="0" w:color="auto"/>
            </w:tcBorders>
            <w:shd w:val="clear" w:color="auto" w:fill="auto"/>
            <w:noWrap/>
            <w:vAlign w:val="center"/>
            <w:hideMark/>
          </w:tcPr>
          <w:p w:rsidR="006153D2" w:rsidRPr="00111A58" w:rsidRDefault="006153D2" w:rsidP="006153D2">
            <w:pPr>
              <w:jc w:val="right"/>
              <w:rPr>
                <w:rFonts w:ascii="Arial" w:hAnsi="Arial" w:cs="Arial"/>
                <w:sz w:val="20"/>
                <w:szCs w:val="20"/>
              </w:rPr>
            </w:pPr>
            <w:r w:rsidRPr="00111A58">
              <w:rPr>
                <w:rFonts w:ascii="Arial" w:hAnsi="Arial" w:cs="Arial"/>
                <w:sz w:val="20"/>
                <w:szCs w:val="20"/>
              </w:rPr>
              <w:t xml:space="preserve">   2,064,587,000.00 </w:t>
            </w:r>
          </w:p>
        </w:tc>
      </w:tr>
    </w:tbl>
    <w:p w:rsidR="006153D2" w:rsidRPr="00111A58" w:rsidRDefault="006153D2" w:rsidP="006153D2">
      <w:pPr>
        <w:jc w:val="both"/>
        <w:rPr>
          <w:rFonts w:ascii="Arial" w:hAnsi="Arial" w:cs="Arial"/>
          <w:sz w:val="20"/>
          <w:szCs w:val="20"/>
        </w:rPr>
      </w:pPr>
    </w:p>
    <w:p w:rsidR="006153D2" w:rsidRPr="00111A58" w:rsidRDefault="006153D2" w:rsidP="006153D2">
      <w:pPr>
        <w:jc w:val="both"/>
        <w:rPr>
          <w:rFonts w:ascii="Arial" w:hAnsi="Arial" w:cs="Arial"/>
          <w:b/>
          <w:sz w:val="20"/>
          <w:szCs w:val="2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Todos los programas presupuestarios deberán contener los elementos establecidos en el artículo 268 del Código Financiero para los Municipios del Estado de Coahuila de Zaragoza.</w:t>
      </w:r>
    </w:p>
    <w:p w:rsidR="006153D2" w:rsidRPr="00111A58" w:rsidRDefault="006153D2" w:rsidP="006153D2">
      <w:pPr>
        <w:jc w:val="both"/>
        <w:rPr>
          <w:rFonts w:ascii="Arial" w:hAnsi="Arial" w:cs="Arial"/>
          <w:color w:val="000000"/>
          <w:sz w:val="20"/>
          <w:szCs w:val="20"/>
        </w:rPr>
      </w:pPr>
    </w:p>
    <w:p w:rsidR="006153D2" w:rsidRPr="00111A58" w:rsidRDefault="006153D2" w:rsidP="006153D2">
      <w:pPr>
        <w:jc w:val="both"/>
        <w:rPr>
          <w:rFonts w:ascii="Arial" w:hAnsi="Arial" w:cs="Arial"/>
          <w:b/>
          <w:sz w:val="20"/>
          <w:szCs w:val="20"/>
        </w:rPr>
      </w:pPr>
    </w:p>
    <w:tbl>
      <w:tblPr>
        <w:tblW w:w="8946" w:type="dxa"/>
        <w:tblInd w:w="55" w:type="dxa"/>
        <w:tblCellMar>
          <w:left w:w="70" w:type="dxa"/>
          <w:right w:w="70" w:type="dxa"/>
        </w:tblCellMar>
        <w:tblLook w:val="04A0" w:firstRow="1" w:lastRow="0" w:firstColumn="1" w:lastColumn="0" w:noHBand="0" w:noVBand="1"/>
      </w:tblPr>
      <w:tblGrid>
        <w:gridCol w:w="8946"/>
      </w:tblGrid>
      <w:tr w:rsidR="006153D2" w:rsidRPr="00111A58" w:rsidTr="006153D2">
        <w:trPr>
          <w:trHeight w:val="300"/>
        </w:trPr>
        <w:tc>
          <w:tcPr>
            <w:tcW w:w="8946" w:type="dxa"/>
            <w:tcBorders>
              <w:top w:val="single" w:sz="8" w:space="0" w:color="auto"/>
              <w:left w:val="single" w:sz="8" w:space="0" w:color="auto"/>
              <w:bottom w:val="nil"/>
              <w:right w:val="single" w:sz="8" w:space="0" w:color="000000"/>
            </w:tcBorders>
            <w:shd w:val="clear" w:color="auto" w:fill="auto"/>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Municipio Saltillo, Coahuila de Zaragoza</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Presupuesto de Egresos para el Ejercicio Fiscal 2016</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Prioridades de Gasto</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Academia de Policía</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Centros Comunitarios</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Desarrollo Social en Área Rural</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Legaliza Tu Predio</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Participación Ciudadana</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Policía de Proximidad</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Seguridad en el Área Rural</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Servicios Públicos de Calidad</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Sistema de Movilidad Eficiente</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Eficiencia Administrativa</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Transparencia y Rendición de Cuentas</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Desarrollo Económico en Área Rural</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Empresas Comunitarias y Familiares</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Turismo Local</w:t>
            </w:r>
          </w:p>
        </w:tc>
      </w:tr>
      <w:tr w:rsidR="006153D2" w:rsidRPr="00111A58" w:rsidTr="006153D2">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Infraestructura y Servicios</w:t>
            </w:r>
          </w:p>
        </w:tc>
      </w:tr>
    </w:tbl>
    <w:p w:rsidR="006153D2" w:rsidRDefault="006153D2" w:rsidP="006153D2">
      <w:pPr>
        <w:jc w:val="both"/>
        <w:rPr>
          <w:rFonts w:ascii="Arial" w:hAnsi="Arial" w:cs="Arial"/>
          <w:b/>
          <w:sz w:val="16"/>
        </w:rPr>
      </w:pPr>
    </w:p>
    <w:p w:rsidR="006153D2" w:rsidRPr="001D60FF" w:rsidRDefault="006153D2" w:rsidP="006153D2">
      <w:pPr>
        <w:jc w:val="both"/>
        <w:rPr>
          <w:rFonts w:ascii="Arial" w:hAnsi="Arial" w:cs="Arial"/>
          <w:sz w:val="20"/>
        </w:rPr>
      </w:pPr>
      <w:r w:rsidRPr="00A616F8">
        <w:rPr>
          <w:rFonts w:ascii="Arial" w:hAnsi="Arial" w:cs="Arial"/>
          <w:b/>
          <w:sz w:val="16"/>
        </w:rPr>
        <w:t>Nota:</w:t>
      </w:r>
      <w:r w:rsidRPr="00A616F8">
        <w:rPr>
          <w:rFonts w:ascii="Arial" w:hAnsi="Arial" w:cs="Arial"/>
          <w:sz w:val="16"/>
        </w:rPr>
        <w:t xml:space="preserve"> La información corresponde a los programas presupuestarios prioritarios del presente Presupuesto de Egresos Municipal 20</w:t>
      </w:r>
      <w:r>
        <w:rPr>
          <w:rFonts w:ascii="Arial" w:hAnsi="Arial" w:cs="Arial"/>
          <w:sz w:val="16"/>
        </w:rPr>
        <w:t>16</w:t>
      </w:r>
      <w:r w:rsidRPr="00A616F8">
        <w:rPr>
          <w:rFonts w:ascii="Arial" w:hAnsi="Arial" w:cs="Arial"/>
          <w:sz w:val="16"/>
        </w:rPr>
        <w:t>.</w:t>
      </w:r>
    </w:p>
    <w:p w:rsidR="006153D2" w:rsidRDefault="006153D2" w:rsidP="006153D2">
      <w:pPr>
        <w:jc w:val="both"/>
        <w:rPr>
          <w:rFonts w:ascii="Arial" w:hAnsi="Arial" w:cs="Arial"/>
          <w:color w:val="000000"/>
        </w:rPr>
      </w:pPr>
    </w:p>
    <w:tbl>
      <w:tblPr>
        <w:tblW w:w="8435" w:type="dxa"/>
        <w:tblInd w:w="55" w:type="dxa"/>
        <w:tblCellMar>
          <w:left w:w="70" w:type="dxa"/>
          <w:right w:w="70" w:type="dxa"/>
        </w:tblCellMar>
        <w:tblLook w:val="04A0" w:firstRow="1" w:lastRow="0" w:firstColumn="1" w:lastColumn="0" w:noHBand="0" w:noVBand="1"/>
      </w:tblPr>
      <w:tblGrid>
        <w:gridCol w:w="3560"/>
        <w:gridCol w:w="1558"/>
        <w:gridCol w:w="1507"/>
        <w:gridCol w:w="1810"/>
      </w:tblGrid>
      <w:tr w:rsidR="006153D2" w:rsidRPr="00A122EE" w:rsidTr="006153D2">
        <w:trPr>
          <w:trHeight w:val="300"/>
        </w:trPr>
        <w:tc>
          <w:tcPr>
            <w:tcW w:w="8435"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6153D2" w:rsidRPr="00A122EE" w:rsidRDefault="006153D2" w:rsidP="006153D2">
            <w:pPr>
              <w:jc w:val="center"/>
              <w:rPr>
                <w:rFonts w:ascii="Arial" w:hAnsi="Arial" w:cs="Arial"/>
                <w:b/>
                <w:bCs/>
                <w:color w:val="000000"/>
                <w:sz w:val="16"/>
                <w:szCs w:val="16"/>
              </w:rPr>
            </w:pPr>
            <w:r w:rsidRPr="00A122EE">
              <w:rPr>
                <w:rFonts w:ascii="Arial" w:hAnsi="Arial" w:cs="Arial"/>
                <w:b/>
                <w:bCs/>
                <w:color w:val="000000"/>
                <w:sz w:val="16"/>
                <w:szCs w:val="16"/>
              </w:rPr>
              <w:t>Presupuesto de Egresos para el Ejercicio Fiscal 2016</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A122EE" w:rsidRDefault="006153D2" w:rsidP="006153D2">
            <w:pPr>
              <w:jc w:val="center"/>
              <w:rPr>
                <w:rFonts w:ascii="Arial" w:hAnsi="Arial" w:cs="Arial"/>
                <w:b/>
                <w:bCs/>
                <w:color w:val="000000"/>
                <w:sz w:val="16"/>
                <w:szCs w:val="16"/>
              </w:rPr>
            </w:pPr>
            <w:proofErr w:type="spellStart"/>
            <w:r w:rsidRPr="00A122EE">
              <w:rPr>
                <w:rFonts w:ascii="Arial" w:hAnsi="Arial" w:cs="Arial"/>
                <w:b/>
                <w:bCs/>
                <w:color w:val="000000"/>
                <w:sz w:val="16"/>
                <w:szCs w:val="16"/>
              </w:rPr>
              <w:t>Prog</w:t>
            </w:r>
            <w:proofErr w:type="spellEnd"/>
            <w:r w:rsidRPr="00A122EE">
              <w:rPr>
                <w:rFonts w:ascii="Arial" w:hAnsi="Arial" w:cs="Arial"/>
                <w:b/>
                <w:bCs/>
                <w:color w:val="000000"/>
                <w:sz w:val="16"/>
                <w:szCs w:val="16"/>
              </w:rPr>
              <w:t>.</w:t>
            </w:r>
          </w:p>
        </w:tc>
        <w:tc>
          <w:tcPr>
            <w:tcW w:w="1558" w:type="dxa"/>
            <w:tcBorders>
              <w:top w:val="nil"/>
              <w:left w:val="nil"/>
              <w:bottom w:val="single" w:sz="4" w:space="0" w:color="auto"/>
              <w:right w:val="single" w:sz="4" w:space="0" w:color="auto"/>
            </w:tcBorders>
            <w:shd w:val="clear" w:color="000000" w:fill="D9D9D9"/>
            <w:noWrap/>
            <w:vAlign w:val="center"/>
            <w:hideMark/>
          </w:tcPr>
          <w:p w:rsidR="006153D2" w:rsidRPr="00A122EE" w:rsidRDefault="006153D2" w:rsidP="006153D2">
            <w:pPr>
              <w:jc w:val="center"/>
              <w:rPr>
                <w:rFonts w:ascii="Arial" w:hAnsi="Arial" w:cs="Arial"/>
                <w:b/>
                <w:bCs/>
                <w:color w:val="000000"/>
                <w:sz w:val="16"/>
                <w:szCs w:val="16"/>
              </w:rPr>
            </w:pPr>
            <w:r w:rsidRPr="00A122EE">
              <w:rPr>
                <w:rFonts w:ascii="Arial" w:hAnsi="Arial" w:cs="Arial"/>
                <w:b/>
                <w:bCs/>
                <w:color w:val="000000"/>
                <w:sz w:val="16"/>
                <w:szCs w:val="16"/>
              </w:rPr>
              <w:t>Componente</w:t>
            </w:r>
          </w:p>
        </w:tc>
        <w:tc>
          <w:tcPr>
            <w:tcW w:w="1507" w:type="dxa"/>
            <w:tcBorders>
              <w:top w:val="nil"/>
              <w:left w:val="nil"/>
              <w:bottom w:val="single" w:sz="4" w:space="0" w:color="auto"/>
              <w:right w:val="single" w:sz="4" w:space="0" w:color="auto"/>
            </w:tcBorders>
            <w:shd w:val="clear" w:color="000000" w:fill="D9D9D9"/>
            <w:noWrap/>
            <w:vAlign w:val="center"/>
            <w:hideMark/>
          </w:tcPr>
          <w:p w:rsidR="006153D2" w:rsidRPr="00A122EE" w:rsidRDefault="006153D2" w:rsidP="006153D2">
            <w:pPr>
              <w:jc w:val="center"/>
              <w:rPr>
                <w:rFonts w:ascii="Arial" w:hAnsi="Arial" w:cs="Arial"/>
                <w:b/>
                <w:bCs/>
                <w:color w:val="000000"/>
                <w:sz w:val="16"/>
                <w:szCs w:val="16"/>
              </w:rPr>
            </w:pPr>
            <w:r w:rsidRPr="00A122EE">
              <w:rPr>
                <w:rFonts w:ascii="Arial" w:hAnsi="Arial" w:cs="Arial"/>
                <w:b/>
                <w:bCs/>
                <w:color w:val="000000"/>
                <w:sz w:val="16"/>
                <w:szCs w:val="16"/>
              </w:rPr>
              <w:t>Acciones</w:t>
            </w:r>
          </w:p>
        </w:tc>
        <w:tc>
          <w:tcPr>
            <w:tcW w:w="1810" w:type="dxa"/>
            <w:tcBorders>
              <w:top w:val="nil"/>
              <w:left w:val="nil"/>
              <w:bottom w:val="single" w:sz="4" w:space="0" w:color="auto"/>
              <w:right w:val="single" w:sz="4" w:space="0" w:color="auto"/>
            </w:tcBorders>
            <w:shd w:val="clear" w:color="000000" w:fill="D9D9D9"/>
            <w:noWrap/>
            <w:vAlign w:val="center"/>
            <w:hideMark/>
          </w:tcPr>
          <w:p w:rsidR="006153D2" w:rsidRPr="00A122EE" w:rsidRDefault="006153D2" w:rsidP="006153D2">
            <w:pPr>
              <w:jc w:val="right"/>
              <w:rPr>
                <w:rFonts w:ascii="Arial" w:hAnsi="Arial" w:cs="Arial"/>
                <w:b/>
                <w:bCs/>
                <w:color w:val="000000"/>
                <w:sz w:val="16"/>
                <w:szCs w:val="16"/>
              </w:rPr>
            </w:pPr>
            <w:r w:rsidRPr="00A122EE">
              <w:rPr>
                <w:rFonts w:ascii="Arial" w:hAnsi="Arial" w:cs="Arial"/>
                <w:b/>
                <w:bCs/>
                <w:color w:val="000000"/>
                <w:sz w:val="16"/>
                <w:szCs w:val="16"/>
              </w:rPr>
              <w:t>Importe</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ACADEMIA DE POLICIA</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13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Control De Mantenimiento Vehicular De Seguridad Pública ( Fideicomiso De Seguridad Publica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005 - Control De Mantenimiento Vehicular De Seguridad Pública ( Fideicomiso De Seguridad Publica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20,735,516.00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Profesionalización de la corporación Policiaca Academia de Policía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002 - Atención a Aspirantes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1,086,311.00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003 - Proceso de certificación policiaca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2,514,638.00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POLICIA DE PROXIMIDAD</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ind w:left="124" w:hanging="124"/>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Prevención y seguridad Policiaca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015 - Operativos de Vigilancia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8,754,701.00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016 - Rondines Ciudadanos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2,239,259.00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017 - Comités de Seguridad Publica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63,018,594.00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018 - Operativos viales de prevención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53,231,125.00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019 - Medidas infraccionarías por hechos de incumplimientos normativos de la ciudadanía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7,206,785.00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020 - Atención Accidentes Viales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5,479,353.00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021 - Atención a Peticiones ciudadanas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2,010,757.00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022 - Platicas de Educación vial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6,069,910.00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023 - Atención a detenidos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3,800,000.00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030 - Acciones de Grupos Tácticos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41,089,624.00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598 - Escolta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27,631,092.00 </w:t>
            </w:r>
          </w:p>
        </w:tc>
      </w:tr>
      <w:tr w:rsidR="006153D2" w:rsidRPr="00A122EE" w:rsidTr="006153D2">
        <w:trPr>
          <w:trHeight w:val="112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Aseguramiento de Integridad Física y Patrimonial de los ciudadanos en casos de emergencia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008 - Llamadas de emergencia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2,975,708.00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009 - Platicas Preventivas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833,723.00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010 - Asesoría a Victimas de hechos delictivos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764,556.00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011 - Asesoría para Agresores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826,000.00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594 - Policías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180,215,526.00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Modernización Policiaca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012 - Adquisición de GPS.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1,600,108.00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013 - Sistema de información inmediata por computadora.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1,249,635.00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014 - Instalación de cámaras en las patrullas.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1,200,001.00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024 - Cumplimiento Normativo encaminados al bien común de la población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8,551,603.00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026 - Mantenimiento de Cámaras Urbanas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9,581,015.00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027 - Adquisición  de Cámaras Urbanas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10,868,015.00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028 - Instalación Botón de Pánico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428,134.00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TURISMO</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Operadores Turísticos Municipales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032 - Capacitación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36,296.00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623 - Operadores Turísticos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189,822.00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634 - Turismo Local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48,049.00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Promoción y Proyección Turística en Nivel Nacional E Internacional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624 - Promoción y Proyección Turística en Nivel Nacional E Internacional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1,168,904.00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EMPRESAS COMUNITARIAS Y FAMILIARES</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Información Empresarial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040 - Fomentar Inversiones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1,202,750.00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041 - Desarrollo empresarial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563,514.00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042 - Diversificación de Clúster</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320,271.00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050 - Material Institucional y Promocional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1,728,478.00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Acciones que fomentar el crecimiento económico.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045 - Creación de Empresas Comunitarias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419,427.00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057 - Asistencia empresarial, eventos y expos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5,169,397.00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058 - Sistema Integral de empleo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2,176,868.00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060 - Autorización de nuevos Mercados en la Periferia de Saltillo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3,885,244.00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602 - Asistencia Empresarial, Eventos y Expos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802,674.00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612 - Crecimiento Económico Rural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432,591.00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620 - Feria del Empleo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53,722.00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629 - Saltillo 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240,792.00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630 - Saltillo Impulsa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453,253.00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631 - Sistema Apertura Rápido de Empresas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29,829.00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CENTROS COMUNITARIOS</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Comités Ciudadanos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066 - Seguimiento de Comités ciudadanos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21,390.00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067 - Formación de Comités Ciudadanos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5,813,582.00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Funcionalización de Centros Comunitarios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068 - Alcalde a tu Lado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1,164,513.00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069 - Cursos Sociales en Centros Comunitarios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1,830,322.00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071 - Eventos Sociales en Centros Comunitarios con fines de Desarrollo Juvenil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1,058,758.00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072 - Vida para Mujeres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1,532,471.00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621 - Festejos programados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5,560,124.00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LEGALIZA TU PREDIO</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Actualización de Padrón Catastral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077 - Actualización del Acervo Cartográfico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1,135,813.00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079 - Atención a usuarios Regularizaciones de Tenencia de la Tierra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552,722.00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080 - Regularizaciones por Despacho Externo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17,400,000.00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082 - Regularizaciones Internas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3,376,575.00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083 - Brigadas de Regularización en colonias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1,783,950.00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084 - Registro Catastral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2,471,017.00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Regularización de Asentamientos Irregulares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085 - Regularización de Asentamientos Irregulares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1,184,869.00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Calibri" w:hAnsi="Calibri"/>
                <w:color w:val="000000"/>
                <w:sz w:val="16"/>
                <w:szCs w:val="16"/>
              </w:rPr>
            </w:pPr>
            <w:r w:rsidRPr="00A122EE">
              <w:rPr>
                <w:rFonts w:ascii="Calibri" w:hAnsi="Calibri"/>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Calibri" w:hAnsi="Calibri"/>
                <w:color w:val="000000"/>
                <w:sz w:val="16"/>
                <w:szCs w:val="16"/>
              </w:rPr>
            </w:pPr>
            <w:r w:rsidRPr="00A122EE">
              <w:rPr>
                <w:rFonts w:ascii="Calibri" w:hAnsi="Calibri"/>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6153D2" w:rsidRPr="00A122EE" w:rsidRDefault="006153D2" w:rsidP="006153D2">
            <w:pPr>
              <w:jc w:val="right"/>
              <w:rPr>
                <w:rFonts w:ascii="Calibri" w:hAnsi="Calibri"/>
                <w:color w:val="000000"/>
                <w:sz w:val="16"/>
                <w:szCs w:val="16"/>
              </w:rPr>
            </w:pPr>
            <w:r w:rsidRPr="00A122EE">
              <w:rPr>
                <w:rFonts w:ascii="Calibri" w:hAnsi="Calibri"/>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PARTICIPACION CIUDADANA</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Utilización de Instalaciones Deportivas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138 - Infraestructura Deportiva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461,977.00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Administración Cercana a la Gente</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102 - Brigadas Participación Ciudadana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2,815,004.00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Fomento de la Cultura en la ciudadanía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173 - Festivales culturales para la ciudadanía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1,879,291.00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Ampliación de Espectro Cultural en Saltillo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145 - Archivo Municipal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2,336,433.00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639 - Instituto Municipal de Cultura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32,160,187.00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607 - Cine en tu colonia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1,320,300.00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Formación de Valores Humanos y Académicos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235 - Pláticas a la ciudadanía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313,350.00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240 - Acción de bibliotecas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1,783,521.00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609 - Cocina Si Confío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913,577.00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617 - Educación Cívica y Cultural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2,322,378.00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Integración de Mujeres a la Sociedad</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295 - Prevención Del Cáncer De Mama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592,299.00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296 - Campaña Contra La Violencia Hacia La Mujer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2,645,256.00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600 - Apoyos en especie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2,766,412.00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Juventud</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293 - Eventos Juveniles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1,223,780.00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294 - Apoyos Juveniles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1,131,978.00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601 - Asesoría y Atención Al Publico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6,206.00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Torneos Deportivos e Integración Social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110 - Torneos Deportivos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862,902.00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Apoyos en Beneficio ciudadano por acciones deportivas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139 - Becas y apoyos a Deportistas Y Entrenadores Destacados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346,005.00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142 - Saltillo En Acción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9,328,090.00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608 - Clínicas Deportivas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13,298,219.00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627 - Recreación Es Salud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1,035,871.00 </w:t>
            </w:r>
          </w:p>
        </w:tc>
      </w:tr>
      <w:tr w:rsidR="006153D2" w:rsidRPr="00A122EE" w:rsidTr="006153D2">
        <w:trPr>
          <w:trHeight w:val="112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Difusión de Actividades Municipales para Conocimiento de Programas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091 - Redes Sociales Y Página En Internet</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5,940.00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098 - Contratos de difusión de Avances y cumplimientos de la Administración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60,981,123.00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099 - Difusión de Programas Municipales a la ciudadanía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4,543,743.00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100 - Boletines Informáticos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2,713,281.00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SERVICIOS PUBLICOS DE CALIDAD</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Fomento de Valores Humanos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312 - Servicio De Bomberos Eficiente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8,815,364.00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313 - Acciones Preventivas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2,387,368.00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314 - Equipamiento Eficiente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33,471,178.00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315 - Consejo Municipal De Protección Civil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28,198.00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316 - Atención A La Población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94,137.00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317 - Acciones A Zonas De Alto Riesgo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297,953.00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318 - Cursos De Capacitación A La Sociedad por parte de Protección Civil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26,110.00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319 - Inspecciones Enfocadas De Protección Ciudadana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368,464.00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320 - Atlas De Riesgo De Saltillo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34,670.00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321 - Operativos de Protección Civil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38,333.00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322 - Contingencia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1,171.00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Servicios de Salud y vida Integral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377 - Programa Salud Comunitaria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5,178,137.00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378 - Farmacias Si Confió</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3,356,893.00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387 - Supervisión A Unidades Y Establecimientos Institucionales De Salud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2,714,668.00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603 - Atención Bucodental en población Abierta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2,449,296.00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633 - Tratamientos Farmacológicos, Médicos Sub-Contratados, Servicio Dental, Servicios Subrogados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48,650,760.00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635 - Unidad de Control y Bienestar Animal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1,512,089.00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637 - Viviendas Beneficiadas Mediante Promoción de La Salud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2,516,157.00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Servicios de Actividades  Comerciales Ordenadas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367 - Inspección Y Vigilancia De Establecimientos Con Licencias De Alcoholes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2,259,799.00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368 - Tramites De Solicitudes Para Licencias Nuevas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947,814.00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369 - Tramites de Cambios o Modificaciones a Licencias de Alcoholes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1,225,412.00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370 - Otorgamiento de Permisos Especiales para Venta de Bebidas Alcohólicas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1,818,882.00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371 - Seguimientos De Pisos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5,380,308.00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372 - Seguimiento De Espectáculos Y Exclusivos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783,577.00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373 - Seguimiento De Mercados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2,630,929.00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Servicio de Limpieza Municipal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325 - Barrido Manual y Mecánico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10,734,334.00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326 - Recolección Domiciliaria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50,717,880.00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Ordenamientos Ecológicos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338 - Atención De Quejas Y Denuncias Ciudadanas en Materia Ecológico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3,313,658.00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339 - Proyecto de Vehículos Verificados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1,559,326.00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341 - Proyecto de Arbolario Municipal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4,174,752.00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342 - Sitios Críticos Atendidos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2,288,299.00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343 - Atención Educativa Y Cultural Ambiental A La Población Del Municipio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2,285,744.00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632 - Supervisión de Los Servicios Del Saneamiento Integral de Las Aguas Residuales Del Municipio de Saltillo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3,020,135.00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Servicios de Obras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345 - Trámites Para Autorizaciones De Licencias de Fraccionamientos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4,520,545.00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348 - Licencias O Trámites Para Autorizaciones De Fraccionamientos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1,337,274.00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349 - Licencias, Trámites, Constancias </w:t>
            </w:r>
            <w:proofErr w:type="spellStart"/>
            <w:r w:rsidRPr="00A122EE">
              <w:rPr>
                <w:rFonts w:ascii="Arial" w:hAnsi="Arial" w:cs="Arial"/>
                <w:color w:val="000000"/>
                <w:sz w:val="16"/>
                <w:szCs w:val="16"/>
              </w:rPr>
              <w:t>Ó</w:t>
            </w:r>
            <w:proofErr w:type="spellEnd"/>
            <w:r w:rsidRPr="00A122EE">
              <w:rPr>
                <w:rFonts w:ascii="Arial" w:hAnsi="Arial" w:cs="Arial"/>
                <w:color w:val="000000"/>
                <w:sz w:val="16"/>
                <w:szCs w:val="16"/>
              </w:rPr>
              <w:t xml:space="preserve"> Dictámenes Varios; Incluyendo Procesos Jurídicos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7,166,368.00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Desarrollo Urbano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355 - Difusión de Desarrollo Urbanístico Ordenado y Sustentable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1,421,163.00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358 - Inspección Y Vigilancia Del Desarrollo Urbanístico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2,132,702.00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359 - Consejo Municipal De Desarrollo Urbano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357,694.00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360 - Consejo De Nomenclatura De Vías, Espacios Y Bienes Públicos Y Desarrollos Habitacionales Del Municipio De Saltillo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687,413.00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363 - Plan Municipal De Desarrollo Urbano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1,195,779.00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Centro Histórico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350 - Licencia de anuncios Publicitarios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1,500,962.00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351 - Dictamen de Centro histórico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2,109,287.00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353 - Trámites de Uso de Suelo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1,210,223.00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625 - Proyecto de Calidad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80,987.00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Servicios en Instalaciones de Calidad</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298 - Digitalización De Bienes Inmuebles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1,146,509.00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299 - Mantenimiento De Edificio De Presidencia Municipal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10,556,058.00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300 - Mantenimiento De Plazas Y Áreas Verdes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20,363,114.00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310 - Atenciones Brindadas a Terceros respecto a bienes inmuebles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13,762,072.00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605 - Central de Servicios y Mantenimiento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12,267,698.00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Democracia Participativa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606 - Certeza Jurídica en La Ciudadanía y Eficiencia Administrativa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2,630,963.00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593 - Atención a Asociaciones de la Comunidad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12,839,361.00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391 - Atención A Ciudadanos de Secretaria de Ayuntamiento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5,790,179.00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393 - Peticiones Ciudadanas atendidas por Subsecretaria Técnica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1,323,453.00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SISTEMA DE MOVILIDAD EFICIENTE</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Movilidad Urbana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615 - Dirección Administrativa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19,119,949.00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Foro De Movilidad</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409 - Foro De Movilidad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11,599,999.00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TRANSPARENCIA Y RENDICION DE CUENTAS</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Sitios Oficiales de Acceso a la Información</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422 - Claridad de los Recursos Programáticos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1,758.00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423 - Actualizaciones a la página de Internet</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1,350,597.00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Denuncia Ciudadana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416 - Respuesta a solicitudes de Acceso a la Información.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1,346,034.00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420 - Atención ciudadana de Peticiones, quejas y/o sugerencias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8,617,236.00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Transparencia en Presupuestos Participativos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414 - Seguimiento de Quejas, Denuncias y/o Sugerencias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513,281.00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EFICIENCIA ADMINISTRATIVA</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Tecnológicas de Información Municipal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516 - Administración de Tecnologías de Información Actuales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11,406,764.00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522 - Cartografía que apoya la realización de los tramites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72,504.00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Certificaciones Administrativas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456 - Auditorías técnicas y administrativas de los recursos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7,993,302.00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457 - Procesos Administrativos a Servidores Públicos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1,730,789.00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Capacidad en Gestiones Administrativas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431 - Padrón De Proveedores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1,278,838.00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432 - Manuales de procedimientos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341,830.00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433 - Inventario De Los Bienes Adquiridos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1,792,160.00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435 - Expedición De Constancias De Residencia Y Cartas De Identidad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1,574,393.00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437 - Reglamentos y ordenamientos administrativos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719,211.00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443 - Control y Seguimiento de Obligaciones en Tesorería Municipal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2,289,597.00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455 - Tramites De Gestión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5,962,666.00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Recursos humanos Eficientes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507 - Contratación de Personal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1,569,734.00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508 - Revisión de </w:t>
            </w:r>
            <w:proofErr w:type="spellStart"/>
            <w:r>
              <w:rPr>
                <w:rFonts w:ascii="Arial" w:hAnsi="Arial" w:cs="Arial"/>
                <w:color w:val="000000"/>
                <w:sz w:val="16"/>
                <w:szCs w:val="16"/>
              </w:rPr>
              <w:t>homologa</w:t>
            </w:r>
            <w:r w:rsidRPr="00A122EE">
              <w:rPr>
                <w:rFonts w:ascii="Arial" w:hAnsi="Arial" w:cs="Arial"/>
                <w:color w:val="000000"/>
                <w:sz w:val="16"/>
                <w:szCs w:val="16"/>
              </w:rPr>
              <w:t>cion</w:t>
            </w:r>
            <w:proofErr w:type="spellEnd"/>
            <w:r w:rsidRPr="00A122EE">
              <w:rPr>
                <w:rFonts w:ascii="Arial" w:hAnsi="Arial" w:cs="Arial"/>
                <w:color w:val="000000"/>
                <w:sz w:val="16"/>
                <w:szCs w:val="16"/>
              </w:rPr>
              <w:t xml:space="preserve"> de sueldos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444,777.00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510 - Plan de Capacitación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3,595,064.00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513 - Actividades De Integración en Infraestructura y Servicios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29,902.00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Sistemas de Indicadores Municipales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452 - Sistema de indicadores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5,970,218.00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599 - Administrar los recursos en forma eficiente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1,509,039.00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610 - Contraloría Social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226,494.00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613 - Cuotas para el Seguro de Vida del Personal Militar</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10,896,978.00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614 - Cursos de Capacitación de Infraestructura y Servicios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48,085.00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Mejoramiento de la Hacienda Publica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464 - Administra La Hacienda Pública Municipal ( Tesorería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7,013,244.00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466 - Pago Referenciado de ISPT</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1,539,555.00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467 - Pago de ISN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16,657,327.00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474 - Seguimiento Y Control De Ingresos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6,973,656.00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475 - Seguimiento Catastral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86,822,442.00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476 - Recaudación Por Gestión De Cobro De Deudores Vencidos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6,560,619.00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477 - Tramites de Gestión Financiera De Recursos  Para El Municipio por parte de Tesorería (Proyectos Especiales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54,019,421.00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Mejoramiento de las Políticas Financieras Municipales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478 - Sesiones De Cabildo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1,753,657.00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479 - Análisis Jurídico De La Correspondencia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2,330,123.00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480 - Elaboración De Catálogos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3,058,407.00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481 - Asesorar Legalmente A Las Dependencias Que Integran La Administración Pública Municipal, Así Como A La Ciudadanía En General.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1,254,557.00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482 - Elaborar Las Iniciativas Que Se Presenten Ante El Congreso Del Estado.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540,031.00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483 - Defender Y Representar Los Intereses Del Municipio Ante Los Órganos Judiciales Y Administrativos.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1,547,965.00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484 - Elabora Estados Financiero Que Integran La Cuenta Pública Municipal ( Contabilidad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6,950,901.00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485 - Administra Eficientemente El Ejercicio Del Gasto Publico Municipal ( Egresos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7,942,530.00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486 - Administrar Las Compras Del Municipio Según Los Reglamentos ( Adquisiciones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3,850,136.00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488 - Afiliación Al Servicio Médico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808,050.00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489 - Pago a Trabajadores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2,614,662.00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490 - Tramites Y Gestiones Administrativas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1,957,063.00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491 - Terminación Laboral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1,329,630.00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492 - Eventos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1,213,494.00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493 - Prestaciones Remuneradas Económicamente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27,925,283.00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495 - Recaudación De Actividades Mercantiles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1,613,715.00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499 - Asistencia A Eventos De Orden Institucional Y/O Social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1,563,362.00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500 - Reuniones De Gabinete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3,589,074.00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501 - Reuniones Con Dependencias, Organismos Estatales Y Municipales, Organismos No Gubernamentales E Instituciones Públicas Y Privadas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983,983.00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502 - Elaboración Y Seguimiento De La Agenda Institucional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2,918,408.00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504 - Eventos Y Compromisos Oficiales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4,914,460.00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Actividades de Gestión</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426 - Acciones de buen gobierno encabezados por el alcalde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3,024,354.00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427 - Atención del despacho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3,082,838.00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428 - Logística de eventos en los que asiste el alcalde.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2,089,581.00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429 - Acciones de Cabildo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38,862,067.00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SEGURIDAD EN AREA RURAL</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Seguridad Publica rural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528 - Rondines del Área rural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1,748,465.00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530 - Atención Delegados Municipales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364,007.00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Asesoría Rural con Personal Capacitado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527 - Atención jurídica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833,795.00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DESARROLLO ECONOMICO EN AREA RURAL</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Crecimiento Económico en área rural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531 - Capacitación en el medio rural del Régimen de administración fiscal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474,658.00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533 - Proyectos Especiales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743,270.00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636 - Vinculación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86,903.00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Programas Económicos en</w:t>
            </w:r>
            <w:r>
              <w:rPr>
                <w:rFonts w:ascii="Arial" w:hAnsi="Arial" w:cs="Arial"/>
                <w:color w:val="000000"/>
                <w:sz w:val="16"/>
                <w:szCs w:val="16"/>
              </w:rPr>
              <w:t xml:space="preserve"> </w:t>
            </w:r>
            <w:proofErr w:type="spellStart"/>
            <w:r w:rsidRPr="00A122EE">
              <w:rPr>
                <w:rFonts w:ascii="Arial" w:hAnsi="Arial" w:cs="Arial"/>
                <w:color w:val="000000"/>
                <w:sz w:val="16"/>
                <w:szCs w:val="16"/>
              </w:rPr>
              <w:t>area</w:t>
            </w:r>
            <w:proofErr w:type="spellEnd"/>
            <w:r>
              <w:rPr>
                <w:rFonts w:ascii="Arial" w:hAnsi="Arial" w:cs="Arial"/>
                <w:color w:val="000000"/>
                <w:sz w:val="16"/>
                <w:szCs w:val="16"/>
              </w:rPr>
              <w:t xml:space="preserve"> </w:t>
            </w:r>
            <w:r w:rsidRPr="00A122EE">
              <w:rPr>
                <w:rFonts w:ascii="Arial" w:hAnsi="Arial" w:cs="Arial"/>
                <w:color w:val="000000"/>
                <w:sz w:val="16"/>
                <w:szCs w:val="16"/>
              </w:rPr>
              <w:t>rural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xml:space="preserve">534 - </w:t>
            </w:r>
            <w:proofErr w:type="spellStart"/>
            <w:r w:rsidRPr="00A122EE">
              <w:rPr>
                <w:rFonts w:ascii="Arial" w:hAnsi="Arial" w:cs="Arial"/>
                <w:color w:val="000000"/>
                <w:sz w:val="16"/>
                <w:szCs w:val="16"/>
              </w:rPr>
              <w:t>Barchecho</w:t>
            </w:r>
            <w:proofErr w:type="spellEnd"/>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2,656,831.00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535 - Semilla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228,363.00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536 - Concurrencia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440,008.00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537 - Servicios a la Ganadería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562,208.00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DESARROLLO SOCIAL EN AREA RURAL</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Beneficios sociales al área rural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539 - Rehabilitaciones Equipo de bombeo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1,956,888.00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545 - Reparación e Instalación de Luminarias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616,578.00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546 - Rehabilitación de viviendas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444,542.00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547 - Desarrollo de Panteones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258,068.00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Programas Sociales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549 - Huerto Familiar</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400,551.00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551 - Asistencia social</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190,887.00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604 - Capacitación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14,310.00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550 - Suministro aparatos ortopédicos y auditivos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805,774.00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rPr>
                <w:rFonts w:ascii="Arial" w:hAnsi="Arial" w:cs="Arial"/>
                <w:color w:val="000000"/>
                <w:sz w:val="16"/>
                <w:szCs w:val="16"/>
              </w:rPr>
            </w:pPr>
            <w:r w:rsidRPr="00A122EE">
              <w:rPr>
                <w:rFonts w:ascii="Arial" w:hAnsi="Arial" w:cs="Arial"/>
                <w:color w:val="000000"/>
                <w:sz w:val="16"/>
                <w:szCs w:val="16"/>
              </w:rPr>
              <w:t>INFRAESTRUCTURA Y SERVICIOS</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Instalación de Luminarias Ahorradoras de Energía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579 - Sustitución de Luminarias a Nueva tecnología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85,872,456.00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Mantenimiento a Red de Alumbrado Publico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582 - Mantenimiento Preventivo a la Red De Alumbrado Público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13,594,156.00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585 - Servicio y Operación de Alumbrado Publico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157,895,792.00 </w:t>
            </w:r>
          </w:p>
        </w:tc>
      </w:tr>
      <w:tr w:rsidR="006153D2" w:rsidRPr="00A122EE" w:rsidTr="006153D2">
        <w:trPr>
          <w:trHeight w:val="9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Imagen de Calidad con Servicios e Infraestructura Ciudadana</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560 - Mantenimiento y Rehabilitación de Áreas Urbanas trabajos de  Deshierbe</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10,746,899.00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561 - Mantenimiento y Rehabilitación de Áreas Urbanas trabajos de Grafiti</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3,624,560.00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562 - Riego de zonas Verdes mediante Pipas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3,669,056.00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563 - Mantenimiento y Rehabilitación de Áreas Urbanas trabajos de Limpieza Lotes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609,787.00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570 - Bacheo De Vialidades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54,745,890.00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575 - Recarpeteo Proyectado</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48,306,989.00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638 - Volumen de Aguas Residuales Tratadas con Calidad Contractual y Nominativa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104,542,061.00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616 - Edificación de Espacios Públicos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8,413,581.00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618 - Equipamiento y Remodelación de Centros Infantiles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61,199,863.00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622 - Mantenimiento y Edificación de Obras de Infraestructura Urbana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14,455,227.00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Drenaje Pluvial Ciudadano</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619 - Estudio, Mantenimiento, Construcción y Rehabilitación de Pluviales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760,471.00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Puentes Peatonales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626 - Puentes Peatonales y Vehiculares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1,401,051.00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Mantenimientos a Sistemas de Servicio Publico Actual</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555 - Mantenimiento De Semáforos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1,543,125.00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556 - Instalación Y Mantenimiento De Señales Viales</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1,265,531.00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557 - Permisos Para Trasporte De Carga Pesada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1,109,902.00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558 - Estudios De Ingeniería De Vialidad</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375,796.00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611 - Coord. Operativa</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81,814,699.00 </w:t>
            </w:r>
          </w:p>
        </w:tc>
      </w:tr>
      <w:tr w:rsidR="006153D2" w:rsidRPr="00A122EE" w:rsidTr="006153D2">
        <w:trPr>
          <w:trHeight w:val="45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Servicios de Panteones</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w:t>
            </w:r>
          </w:p>
        </w:tc>
      </w:tr>
      <w:tr w:rsidR="006153D2" w:rsidRPr="00A122EE" w:rsidTr="006153D2">
        <w:trPr>
          <w:trHeight w:val="675"/>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589 - Servicios de Inhumación de Panteones Municipales, La Paz, Dolores y San Esteban.</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1,469,810.00 </w:t>
            </w:r>
          </w:p>
        </w:tc>
      </w:tr>
      <w:tr w:rsidR="006153D2" w:rsidRPr="00A122EE" w:rsidTr="006153D2">
        <w:trPr>
          <w:trHeight w:val="300"/>
        </w:trPr>
        <w:tc>
          <w:tcPr>
            <w:tcW w:w="3560" w:type="dxa"/>
            <w:tcBorders>
              <w:top w:val="nil"/>
              <w:left w:val="single" w:sz="4" w:space="0" w:color="auto"/>
              <w:bottom w:val="single" w:sz="4" w:space="0" w:color="auto"/>
              <w:right w:val="single" w:sz="4" w:space="0" w:color="auto"/>
            </w:tcBorders>
            <w:shd w:val="clear" w:color="000000" w:fill="FFFFFF"/>
            <w:noWrap/>
            <w:vAlign w:val="center"/>
            <w:hideMark/>
          </w:tcPr>
          <w:p w:rsidR="006153D2" w:rsidRPr="00A122EE" w:rsidRDefault="006153D2" w:rsidP="006153D2">
            <w:pPr>
              <w:jc w:val="center"/>
              <w:rPr>
                <w:rFonts w:ascii="Arial" w:hAnsi="Arial" w:cs="Arial"/>
                <w:color w:val="000000"/>
                <w:sz w:val="16"/>
                <w:szCs w:val="16"/>
              </w:rPr>
            </w:pPr>
            <w:r w:rsidRPr="00A122EE">
              <w:rPr>
                <w:rFonts w:ascii="Arial" w:hAnsi="Arial" w:cs="Arial"/>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507" w:type="dxa"/>
            <w:tcBorders>
              <w:top w:val="nil"/>
              <w:left w:val="nil"/>
              <w:bottom w:val="single" w:sz="4" w:space="0" w:color="auto"/>
              <w:right w:val="single" w:sz="4" w:space="0" w:color="auto"/>
            </w:tcBorders>
            <w:shd w:val="clear" w:color="000000" w:fill="FFFFFF"/>
            <w:vAlign w:val="center"/>
            <w:hideMark/>
          </w:tcPr>
          <w:p w:rsidR="006153D2" w:rsidRPr="00A122EE" w:rsidRDefault="006153D2" w:rsidP="006153D2">
            <w:pPr>
              <w:jc w:val="both"/>
              <w:rPr>
                <w:rFonts w:ascii="Arial" w:hAnsi="Arial" w:cs="Arial"/>
                <w:color w:val="000000"/>
                <w:sz w:val="16"/>
                <w:szCs w:val="16"/>
              </w:rPr>
            </w:pPr>
            <w:r w:rsidRPr="00A122EE">
              <w:rPr>
                <w:rFonts w:ascii="Arial" w:hAnsi="Arial" w:cs="Arial"/>
                <w:color w:val="000000"/>
                <w:sz w:val="16"/>
                <w:szCs w:val="16"/>
              </w:rPr>
              <w:t> </w:t>
            </w:r>
          </w:p>
        </w:tc>
        <w:tc>
          <w:tcPr>
            <w:tcW w:w="1810" w:type="dxa"/>
            <w:tcBorders>
              <w:top w:val="nil"/>
              <w:left w:val="nil"/>
              <w:bottom w:val="single" w:sz="4" w:space="0" w:color="auto"/>
              <w:right w:val="single" w:sz="4" w:space="0" w:color="auto"/>
            </w:tcBorders>
            <w:shd w:val="clear" w:color="000000" w:fill="FFFFFF"/>
            <w:noWrap/>
            <w:vAlign w:val="center"/>
            <w:hideMark/>
          </w:tcPr>
          <w:p w:rsidR="006153D2" w:rsidRPr="00A122EE" w:rsidRDefault="006153D2" w:rsidP="006153D2">
            <w:pPr>
              <w:jc w:val="right"/>
              <w:rPr>
                <w:rFonts w:ascii="Arial" w:hAnsi="Arial" w:cs="Arial"/>
                <w:color w:val="000000"/>
                <w:sz w:val="16"/>
                <w:szCs w:val="16"/>
              </w:rPr>
            </w:pPr>
            <w:r w:rsidRPr="00A122EE">
              <w:rPr>
                <w:rFonts w:ascii="Arial" w:hAnsi="Arial" w:cs="Arial"/>
                <w:color w:val="000000"/>
                <w:sz w:val="16"/>
                <w:szCs w:val="16"/>
              </w:rPr>
              <w:t xml:space="preserve">            2,064,587,000.00 </w:t>
            </w:r>
          </w:p>
        </w:tc>
      </w:tr>
    </w:tbl>
    <w:p w:rsidR="006153D2" w:rsidRDefault="006153D2" w:rsidP="006153D2">
      <w:pPr>
        <w:jc w:val="both"/>
        <w:rPr>
          <w:rFonts w:ascii="Arial" w:hAnsi="Arial" w:cs="Arial"/>
          <w:color w:val="000000"/>
        </w:rPr>
      </w:pPr>
    </w:p>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 xml:space="preserve">Los programas del presupuesto de egresos encaminados a la atención de las niñas, niños y adolescentes, son </w:t>
      </w:r>
      <w:r w:rsidRPr="00111A58">
        <w:rPr>
          <w:rFonts w:ascii="Arial" w:hAnsi="Arial" w:cs="Arial"/>
          <w:bCs/>
          <w:sz w:val="20"/>
          <w:szCs w:val="20"/>
        </w:rPr>
        <w:t>Servicios Públicos de Calidad</w:t>
      </w:r>
      <w:r w:rsidRPr="00111A58">
        <w:rPr>
          <w:rFonts w:ascii="Arial" w:hAnsi="Arial" w:cs="Arial"/>
          <w:color w:val="000000"/>
          <w:sz w:val="20"/>
          <w:szCs w:val="20"/>
        </w:rPr>
        <w:t xml:space="preserve"> por $309</w:t>
      </w:r>
      <w:proofErr w:type="gramStart"/>
      <w:r w:rsidRPr="00111A58">
        <w:rPr>
          <w:rFonts w:ascii="Arial" w:hAnsi="Arial" w:cs="Arial"/>
          <w:color w:val="000000"/>
          <w:sz w:val="20"/>
          <w:szCs w:val="20"/>
        </w:rPr>
        <w:t>,481,599.00</w:t>
      </w:r>
      <w:proofErr w:type="gramEnd"/>
      <w:r w:rsidRPr="00111A58">
        <w:rPr>
          <w:rFonts w:ascii="Arial" w:hAnsi="Arial" w:cs="Arial"/>
          <w:color w:val="000000"/>
          <w:sz w:val="20"/>
          <w:szCs w:val="20"/>
        </w:rPr>
        <w:t xml:space="preserve">, los cuales se encuentran descritos en el presente artículo. </w:t>
      </w:r>
    </w:p>
    <w:p w:rsidR="006153D2" w:rsidRPr="00111A58" w:rsidRDefault="006153D2" w:rsidP="006153D2">
      <w:pPr>
        <w:jc w:val="both"/>
        <w:rPr>
          <w:rFonts w:ascii="Arial" w:hAnsi="Arial" w:cs="Arial"/>
          <w:color w:val="000000"/>
          <w:sz w:val="20"/>
          <w:szCs w:val="20"/>
        </w:rPr>
      </w:pPr>
    </w:p>
    <w:p w:rsidR="006153D2" w:rsidRPr="00111A58" w:rsidRDefault="006153D2" w:rsidP="006153D2">
      <w:pPr>
        <w:jc w:val="both"/>
        <w:rPr>
          <w:rFonts w:ascii="Arial" w:hAnsi="Arial" w:cs="Arial"/>
          <w:color w:val="000000"/>
          <w:sz w:val="20"/>
          <w:szCs w:val="20"/>
        </w:rPr>
      </w:pPr>
      <w:r w:rsidRPr="00111A58">
        <w:rPr>
          <w:rFonts w:ascii="Arial" w:hAnsi="Arial" w:cs="Arial"/>
          <w:sz w:val="20"/>
          <w:szCs w:val="20"/>
        </w:rPr>
        <w:t>Artículo 17.-</w:t>
      </w:r>
      <w:r w:rsidRPr="00111A58">
        <w:rPr>
          <w:rFonts w:ascii="Arial" w:hAnsi="Arial" w:cs="Arial"/>
          <w:color w:val="000000"/>
          <w:sz w:val="20"/>
          <w:szCs w:val="20"/>
        </w:rPr>
        <w:t xml:space="preserve"> Los programas presupuestados con recursos concurrentes provenientes de transferencias federales, estatales e ingresos propios ascienden a $</w:t>
      </w:r>
      <w:r w:rsidRPr="00111A58">
        <w:rPr>
          <w:rFonts w:ascii="Arial" w:hAnsi="Arial" w:cs="Arial"/>
          <w:bCs/>
          <w:sz w:val="20"/>
          <w:szCs w:val="20"/>
        </w:rPr>
        <w:t>0.00</w:t>
      </w:r>
      <w:r w:rsidRPr="00111A58">
        <w:rPr>
          <w:rFonts w:ascii="Arial" w:hAnsi="Arial" w:cs="Arial"/>
          <w:color w:val="000000"/>
          <w:sz w:val="20"/>
          <w:szCs w:val="20"/>
        </w:rPr>
        <w:t>, distribuidos de la siguiente forma:</w:t>
      </w:r>
    </w:p>
    <w:p w:rsidR="006153D2" w:rsidRPr="00111A58" w:rsidRDefault="006153D2" w:rsidP="006153D2">
      <w:pPr>
        <w:rPr>
          <w:rFonts w:ascii="Arial" w:hAnsi="Arial" w:cs="Arial"/>
          <w:b/>
          <w:bCs/>
          <w:color w:val="000000"/>
          <w:sz w:val="20"/>
          <w:szCs w:val="20"/>
        </w:rPr>
      </w:pPr>
    </w:p>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Programas con Recursos Concurrentes por Orden de Gobierno</w:t>
      </w:r>
    </w:p>
    <w:p w:rsidR="006153D2" w:rsidRPr="004B081F" w:rsidRDefault="006153D2" w:rsidP="006153D2">
      <w:pPr>
        <w:jc w:val="center"/>
        <w:rPr>
          <w:rFonts w:ascii="Arial" w:hAnsi="Arial" w:cs="Arial"/>
          <w:b/>
          <w:bCs/>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8"/>
        <w:gridCol w:w="2101"/>
        <w:gridCol w:w="1701"/>
        <w:gridCol w:w="1871"/>
        <w:gridCol w:w="2038"/>
      </w:tblGrid>
      <w:tr w:rsidR="006153D2" w:rsidRPr="004B081F" w:rsidTr="006153D2">
        <w:trPr>
          <w:trHeight w:val="250"/>
          <w:jc w:val="center"/>
        </w:trPr>
        <w:tc>
          <w:tcPr>
            <w:tcW w:w="933" w:type="pct"/>
            <w:shd w:val="clear" w:color="auto" w:fill="D9D9D9" w:themeFill="background1" w:themeFillShade="D9"/>
          </w:tcPr>
          <w:p w:rsidR="006153D2" w:rsidRPr="004B081F" w:rsidRDefault="006153D2" w:rsidP="006153D2">
            <w:pPr>
              <w:jc w:val="center"/>
              <w:rPr>
                <w:rFonts w:ascii="Arial" w:hAnsi="Arial" w:cs="Arial"/>
                <w:b/>
                <w:color w:val="000000"/>
                <w:sz w:val="20"/>
              </w:rPr>
            </w:pPr>
            <w:r w:rsidRPr="004B081F">
              <w:rPr>
                <w:rFonts w:ascii="Arial" w:hAnsi="Arial" w:cs="Arial"/>
                <w:b/>
                <w:color w:val="000000"/>
                <w:sz w:val="20"/>
              </w:rPr>
              <w:t>Nombre del Programa</w:t>
            </w:r>
          </w:p>
        </w:tc>
        <w:tc>
          <w:tcPr>
            <w:tcW w:w="1108" w:type="pct"/>
            <w:shd w:val="clear" w:color="auto" w:fill="D9D9D9" w:themeFill="background1" w:themeFillShade="D9"/>
          </w:tcPr>
          <w:p w:rsidR="006153D2" w:rsidRPr="004B081F" w:rsidRDefault="006153D2" w:rsidP="006153D2">
            <w:pPr>
              <w:jc w:val="center"/>
              <w:rPr>
                <w:rFonts w:ascii="Arial" w:hAnsi="Arial" w:cs="Arial"/>
                <w:b/>
                <w:color w:val="000000"/>
                <w:sz w:val="20"/>
              </w:rPr>
            </w:pPr>
            <w:r w:rsidRPr="004B081F">
              <w:rPr>
                <w:rFonts w:ascii="Arial" w:hAnsi="Arial" w:cs="Arial"/>
                <w:b/>
                <w:color w:val="000000"/>
                <w:sz w:val="20"/>
              </w:rPr>
              <w:t>Importe Total del Programa</w:t>
            </w:r>
          </w:p>
        </w:tc>
        <w:tc>
          <w:tcPr>
            <w:tcW w:w="897" w:type="pct"/>
            <w:shd w:val="clear" w:color="auto" w:fill="D9D9D9" w:themeFill="background1" w:themeFillShade="D9"/>
          </w:tcPr>
          <w:p w:rsidR="006153D2" w:rsidRPr="004B081F" w:rsidRDefault="006153D2" w:rsidP="006153D2">
            <w:pPr>
              <w:jc w:val="center"/>
              <w:rPr>
                <w:rFonts w:ascii="Arial" w:hAnsi="Arial" w:cs="Arial"/>
                <w:b/>
                <w:color w:val="000000"/>
                <w:sz w:val="20"/>
              </w:rPr>
            </w:pPr>
            <w:r w:rsidRPr="004B081F">
              <w:rPr>
                <w:rFonts w:ascii="Arial" w:hAnsi="Arial" w:cs="Arial"/>
                <w:b/>
                <w:color w:val="000000"/>
                <w:sz w:val="20"/>
              </w:rPr>
              <w:t>Ingresos Municipales</w:t>
            </w:r>
          </w:p>
        </w:tc>
        <w:tc>
          <w:tcPr>
            <w:tcW w:w="987" w:type="pct"/>
            <w:shd w:val="clear" w:color="auto" w:fill="D9D9D9" w:themeFill="background1" w:themeFillShade="D9"/>
          </w:tcPr>
          <w:p w:rsidR="006153D2" w:rsidRPr="004B081F" w:rsidRDefault="006153D2" w:rsidP="006153D2">
            <w:pPr>
              <w:jc w:val="center"/>
              <w:rPr>
                <w:rFonts w:ascii="Arial" w:hAnsi="Arial" w:cs="Arial"/>
                <w:b/>
                <w:color w:val="000000"/>
                <w:sz w:val="20"/>
              </w:rPr>
            </w:pPr>
            <w:r w:rsidRPr="004B081F">
              <w:rPr>
                <w:rFonts w:ascii="Arial" w:hAnsi="Arial" w:cs="Arial"/>
                <w:b/>
                <w:color w:val="000000"/>
                <w:sz w:val="20"/>
              </w:rPr>
              <w:t>Transferencia Estatal</w:t>
            </w:r>
          </w:p>
        </w:tc>
        <w:tc>
          <w:tcPr>
            <w:tcW w:w="1076" w:type="pct"/>
            <w:shd w:val="clear" w:color="auto" w:fill="D9D9D9" w:themeFill="background1" w:themeFillShade="D9"/>
          </w:tcPr>
          <w:p w:rsidR="006153D2" w:rsidRPr="004B081F" w:rsidRDefault="006153D2" w:rsidP="006153D2">
            <w:pPr>
              <w:jc w:val="center"/>
              <w:rPr>
                <w:rFonts w:ascii="Arial" w:hAnsi="Arial" w:cs="Arial"/>
                <w:b/>
                <w:color w:val="000000"/>
                <w:sz w:val="20"/>
              </w:rPr>
            </w:pPr>
            <w:r w:rsidRPr="004B081F">
              <w:rPr>
                <w:rFonts w:ascii="Arial" w:hAnsi="Arial" w:cs="Arial"/>
                <w:b/>
                <w:color w:val="000000"/>
                <w:sz w:val="20"/>
              </w:rPr>
              <w:t>Transferencia Federal</w:t>
            </w:r>
          </w:p>
        </w:tc>
      </w:tr>
      <w:tr w:rsidR="006153D2" w:rsidRPr="004B081F" w:rsidTr="006153D2">
        <w:trPr>
          <w:trHeight w:val="250"/>
          <w:jc w:val="center"/>
        </w:trPr>
        <w:tc>
          <w:tcPr>
            <w:tcW w:w="933" w:type="pct"/>
            <w:shd w:val="clear" w:color="auto" w:fill="auto"/>
          </w:tcPr>
          <w:p w:rsidR="006153D2" w:rsidRPr="004B081F" w:rsidRDefault="006153D2" w:rsidP="006153D2">
            <w:pPr>
              <w:autoSpaceDE w:val="0"/>
              <w:autoSpaceDN w:val="0"/>
              <w:adjustRightInd w:val="0"/>
              <w:rPr>
                <w:rFonts w:ascii="Arial" w:hAnsi="Arial" w:cs="Arial"/>
                <w:b/>
                <w:bCs/>
                <w:color w:val="000000"/>
              </w:rPr>
            </w:pPr>
            <w:r>
              <w:rPr>
                <w:rFonts w:ascii="Arial" w:hAnsi="Arial" w:cs="Arial"/>
                <w:b/>
                <w:bCs/>
                <w:color w:val="000000"/>
              </w:rPr>
              <w:t>N/A</w:t>
            </w:r>
          </w:p>
        </w:tc>
        <w:tc>
          <w:tcPr>
            <w:tcW w:w="1108" w:type="pct"/>
            <w:shd w:val="clear" w:color="auto" w:fill="auto"/>
          </w:tcPr>
          <w:p w:rsidR="006153D2" w:rsidRPr="00324DF1"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c>
          <w:tcPr>
            <w:tcW w:w="897" w:type="pct"/>
          </w:tcPr>
          <w:p w:rsidR="006153D2" w:rsidRPr="00324DF1"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c>
          <w:tcPr>
            <w:tcW w:w="987" w:type="pct"/>
            <w:shd w:val="clear" w:color="auto" w:fill="auto"/>
          </w:tcPr>
          <w:p w:rsidR="006153D2" w:rsidRPr="00324DF1" w:rsidRDefault="006153D2" w:rsidP="006153D2">
            <w:pPr>
              <w:jc w:val="right"/>
              <w:rPr>
                <w:rFonts w:ascii="Arial" w:hAnsi="Arial" w:cs="Arial"/>
                <w:b/>
                <w:bCs/>
                <w:color w:val="000000"/>
                <w:sz w:val="18"/>
                <w:szCs w:val="18"/>
              </w:rPr>
            </w:pPr>
            <w:r w:rsidRPr="00324DF1">
              <w:rPr>
                <w:rFonts w:ascii="Arial" w:hAnsi="Arial" w:cs="Arial"/>
                <w:b/>
                <w:bCs/>
                <w:color w:val="000000"/>
                <w:sz w:val="18"/>
                <w:szCs w:val="18"/>
              </w:rPr>
              <w:t>0.00</w:t>
            </w:r>
          </w:p>
        </w:tc>
        <w:tc>
          <w:tcPr>
            <w:tcW w:w="1076" w:type="pct"/>
            <w:shd w:val="clear" w:color="auto" w:fill="auto"/>
          </w:tcPr>
          <w:p w:rsidR="006153D2" w:rsidRPr="00324DF1"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r>
      <w:tr w:rsidR="006153D2" w:rsidRPr="003F3712" w:rsidTr="006153D2">
        <w:trPr>
          <w:trHeight w:val="250"/>
          <w:jc w:val="center"/>
        </w:trPr>
        <w:tc>
          <w:tcPr>
            <w:tcW w:w="933" w:type="pct"/>
            <w:shd w:val="clear" w:color="auto" w:fill="BFBFBF" w:themeFill="background1" w:themeFillShade="BF"/>
          </w:tcPr>
          <w:p w:rsidR="006153D2" w:rsidRPr="003F3712" w:rsidRDefault="006153D2" w:rsidP="006153D2">
            <w:pPr>
              <w:autoSpaceDE w:val="0"/>
              <w:autoSpaceDN w:val="0"/>
              <w:adjustRightInd w:val="0"/>
              <w:jc w:val="center"/>
              <w:rPr>
                <w:rFonts w:ascii="Arial" w:hAnsi="Arial" w:cs="Arial"/>
                <w:b/>
                <w:bCs/>
                <w:color w:val="000000"/>
              </w:rPr>
            </w:pPr>
            <w:r w:rsidRPr="004B081F">
              <w:rPr>
                <w:rFonts w:ascii="Arial" w:hAnsi="Arial" w:cs="Arial"/>
                <w:b/>
                <w:bCs/>
                <w:color w:val="000000"/>
              </w:rPr>
              <w:t>Totales</w:t>
            </w:r>
          </w:p>
        </w:tc>
        <w:tc>
          <w:tcPr>
            <w:tcW w:w="1108" w:type="pct"/>
            <w:shd w:val="clear" w:color="auto" w:fill="BFBFBF" w:themeFill="background1" w:themeFillShade="BF"/>
          </w:tcPr>
          <w:p w:rsidR="006153D2" w:rsidRPr="003F3712"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c>
          <w:tcPr>
            <w:tcW w:w="897" w:type="pct"/>
            <w:shd w:val="clear" w:color="auto" w:fill="BFBFBF" w:themeFill="background1" w:themeFillShade="BF"/>
          </w:tcPr>
          <w:p w:rsidR="006153D2" w:rsidRPr="003F3712" w:rsidRDefault="006153D2" w:rsidP="006153D2">
            <w:pPr>
              <w:autoSpaceDE w:val="0"/>
              <w:autoSpaceDN w:val="0"/>
              <w:adjustRightInd w:val="0"/>
              <w:jc w:val="right"/>
              <w:rPr>
                <w:rFonts w:ascii="Arial" w:hAnsi="Arial" w:cs="Arial"/>
                <w:b/>
                <w:bCs/>
                <w:color w:val="000000"/>
              </w:rPr>
            </w:pPr>
            <w:r w:rsidRPr="00324DF1">
              <w:rPr>
                <w:rFonts w:ascii="Arial" w:hAnsi="Arial" w:cs="Arial"/>
                <w:b/>
                <w:bCs/>
                <w:color w:val="000000"/>
                <w:sz w:val="18"/>
                <w:szCs w:val="18"/>
              </w:rPr>
              <w:t>0.00</w:t>
            </w:r>
          </w:p>
        </w:tc>
        <w:tc>
          <w:tcPr>
            <w:tcW w:w="987" w:type="pct"/>
            <w:shd w:val="clear" w:color="auto" w:fill="BFBFBF" w:themeFill="background1" w:themeFillShade="BF"/>
          </w:tcPr>
          <w:p w:rsidR="006153D2" w:rsidRPr="003F3712"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c>
          <w:tcPr>
            <w:tcW w:w="1076" w:type="pct"/>
            <w:shd w:val="clear" w:color="auto" w:fill="BFBFBF" w:themeFill="background1" w:themeFillShade="BF"/>
          </w:tcPr>
          <w:p w:rsidR="006153D2" w:rsidRPr="003F3712" w:rsidRDefault="006153D2" w:rsidP="006153D2">
            <w:pPr>
              <w:autoSpaceDE w:val="0"/>
              <w:autoSpaceDN w:val="0"/>
              <w:adjustRightInd w:val="0"/>
              <w:jc w:val="right"/>
              <w:rPr>
                <w:rFonts w:ascii="Arial" w:hAnsi="Arial" w:cs="Arial"/>
                <w:b/>
                <w:bCs/>
                <w:color w:val="000000"/>
                <w:sz w:val="18"/>
                <w:szCs w:val="18"/>
              </w:rPr>
            </w:pPr>
            <w:r w:rsidRPr="00324DF1">
              <w:rPr>
                <w:rFonts w:ascii="Arial" w:hAnsi="Arial" w:cs="Arial"/>
                <w:b/>
                <w:bCs/>
                <w:color w:val="000000"/>
                <w:sz w:val="18"/>
                <w:szCs w:val="18"/>
              </w:rPr>
              <w:t>0.00</w:t>
            </w:r>
          </w:p>
        </w:tc>
      </w:tr>
    </w:tbl>
    <w:p w:rsidR="006153D2" w:rsidRPr="003F3712" w:rsidRDefault="006153D2" w:rsidP="006153D2">
      <w:pPr>
        <w:jc w:val="both"/>
        <w:rPr>
          <w:rFonts w:ascii="Arial" w:hAnsi="Arial" w:cs="Arial"/>
          <w:color w:val="000000"/>
        </w:rPr>
      </w:pPr>
    </w:p>
    <w:p w:rsidR="006153D2" w:rsidRPr="00111A58" w:rsidRDefault="006153D2" w:rsidP="006153D2">
      <w:pPr>
        <w:jc w:val="both"/>
        <w:rPr>
          <w:rFonts w:ascii="Arial" w:hAnsi="Arial" w:cs="Arial"/>
          <w:color w:val="000000"/>
          <w:sz w:val="20"/>
          <w:szCs w:val="20"/>
        </w:rPr>
      </w:pPr>
      <w:r w:rsidRPr="00111A58">
        <w:rPr>
          <w:rFonts w:ascii="Arial" w:hAnsi="Arial" w:cs="Arial"/>
          <w:sz w:val="20"/>
          <w:szCs w:val="20"/>
        </w:rPr>
        <w:t>Artículo 18.-</w:t>
      </w:r>
      <w:r w:rsidRPr="00111A58">
        <w:rPr>
          <w:rFonts w:ascii="Arial" w:hAnsi="Arial" w:cs="Arial"/>
          <w:color w:val="000000"/>
          <w:sz w:val="20"/>
          <w:szCs w:val="20"/>
        </w:rPr>
        <w:t xml:space="preserve"> Las asignaciones contempladas en el presente presupuesto de egresos para otorgarse a organismos de la sociedad civil para el ejercicio fiscal 2016, son las siguientes:</w:t>
      </w:r>
    </w:p>
    <w:p w:rsidR="006153D2" w:rsidRPr="00111A58" w:rsidRDefault="006153D2" w:rsidP="006153D2">
      <w:pPr>
        <w:jc w:val="both"/>
        <w:rPr>
          <w:rFonts w:ascii="Arial" w:hAnsi="Arial" w:cs="Arial"/>
          <w:color w:val="000000"/>
          <w:sz w:val="20"/>
          <w:szCs w:val="20"/>
        </w:rPr>
      </w:pPr>
    </w:p>
    <w:tbl>
      <w:tblPr>
        <w:tblStyle w:val="Tablaconcuadrcula"/>
        <w:tblW w:w="0" w:type="auto"/>
        <w:tblLook w:val="04A0" w:firstRow="1" w:lastRow="0" w:firstColumn="1" w:lastColumn="0" w:noHBand="0" w:noVBand="1"/>
      </w:tblPr>
      <w:tblGrid>
        <w:gridCol w:w="5985"/>
        <w:gridCol w:w="2993"/>
      </w:tblGrid>
      <w:tr w:rsidR="006153D2" w:rsidRPr="00111A58" w:rsidTr="006153D2">
        <w:tc>
          <w:tcPr>
            <w:tcW w:w="5985" w:type="dxa"/>
            <w:shd w:val="clear" w:color="auto" w:fill="D9D9D9" w:themeFill="background1" w:themeFillShade="D9"/>
          </w:tcPr>
          <w:p w:rsidR="006153D2" w:rsidRPr="00111A58" w:rsidRDefault="006153D2" w:rsidP="006153D2">
            <w:pPr>
              <w:jc w:val="center"/>
              <w:rPr>
                <w:rFonts w:ascii="Arial" w:hAnsi="Arial" w:cs="Arial"/>
                <w:b/>
                <w:color w:val="000000"/>
                <w:sz w:val="20"/>
                <w:szCs w:val="20"/>
              </w:rPr>
            </w:pPr>
            <w:r w:rsidRPr="00111A58">
              <w:rPr>
                <w:rFonts w:ascii="Arial" w:hAnsi="Arial" w:cs="Arial"/>
                <w:b/>
                <w:color w:val="000000"/>
                <w:sz w:val="20"/>
                <w:szCs w:val="20"/>
              </w:rPr>
              <w:t>Partida/Nombre del Organismo de la Sociedad Civil</w:t>
            </w:r>
          </w:p>
        </w:tc>
        <w:tc>
          <w:tcPr>
            <w:tcW w:w="2993" w:type="dxa"/>
            <w:tcBorders>
              <w:bottom w:val="single" w:sz="4" w:space="0" w:color="auto"/>
            </w:tcBorders>
            <w:shd w:val="clear" w:color="auto" w:fill="D9D9D9" w:themeFill="background1" w:themeFillShade="D9"/>
          </w:tcPr>
          <w:p w:rsidR="006153D2" w:rsidRPr="00111A58" w:rsidRDefault="006153D2" w:rsidP="006153D2">
            <w:pPr>
              <w:jc w:val="center"/>
              <w:rPr>
                <w:rFonts w:ascii="Arial" w:hAnsi="Arial" w:cs="Arial"/>
                <w:b/>
                <w:color w:val="000000"/>
                <w:sz w:val="20"/>
                <w:szCs w:val="20"/>
              </w:rPr>
            </w:pPr>
            <w:r w:rsidRPr="00111A58">
              <w:rPr>
                <w:rFonts w:ascii="Arial" w:hAnsi="Arial" w:cs="Arial"/>
                <w:b/>
                <w:color w:val="000000"/>
                <w:sz w:val="20"/>
                <w:szCs w:val="20"/>
              </w:rPr>
              <w:t>Presupuesto Aprobado</w:t>
            </w:r>
          </w:p>
        </w:tc>
      </w:tr>
      <w:tr w:rsidR="006153D2" w:rsidRPr="00111A58" w:rsidTr="006153D2">
        <w:tc>
          <w:tcPr>
            <w:tcW w:w="5985" w:type="dxa"/>
            <w:shd w:val="clear" w:color="auto" w:fill="auto"/>
          </w:tcPr>
          <w:p w:rsidR="006153D2" w:rsidRPr="00111A58" w:rsidRDefault="006153D2" w:rsidP="006153D2">
            <w:pPr>
              <w:jc w:val="both"/>
              <w:rPr>
                <w:rFonts w:ascii="Arial" w:hAnsi="Arial" w:cs="Arial"/>
                <w:sz w:val="20"/>
                <w:szCs w:val="20"/>
              </w:rPr>
            </w:pPr>
            <w:r w:rsidRPr="00111A58">
              <w:rPr>
                <w:rFonts w:ascii="Arial" w:hAnsi="Arial" w:cs="Arial"/>
                <w:sz w:val="20"/>
                <w:szCs w:val="20"/>
              </w:rPr>
              <w:t>Asociaciones Civiles</w:t>
            </w:r>
          </w:p>
        </w:tc>
        <w:tc>
          <w:tcPr>
            <w:tcW w:w="2993" w:type="dxa"/>
            <w:shd w:val="clear" w:color="auto" w:fill="auto"/>
          </w:tcPr>
          <w:p w:rsidR="006153D2" w:rsidRPr="00111A58" w:rsidRDefault="006153D2" w:rsidP="006153D2">
            <w:pPr>
              <w:jc w:val="right"/>
              <w:rPr>
                <w:rFonts w:ascii="Arial" w:hAnsi="Arial" w:cs="Arial"/>
                <w:sz w:val="20"/>
                <w:szCs w:val="20"/>
              </w:rPr>
            </w:pPr>
            <w:r w:rsidRPr="00111A58">
              <w:rPr>
                <w:rFonts w:ascii="Arial" w:hAnsi="Arial" w:cs="Arial"/>
                <w:sz w:val="20"/>
                <w:szCs w:val="20"/>
              </w:rPr>
              <w:t>10,827,622.00</w:t>
            </w:r>
          </w:p>
        </w:tc>
      </w:tr>
      <w:tr w:rsidR="006153D2" w:rsidRPr="00111A58" w:rsidTr="006153D2">
        <w:tc>
          <w:tcPr>
            <w:tcW w:w="5985" w:type="dxa"/>
            <w:shd w:val="clear" w:color="auto" w:fill="auto"/>
          </w:tcPr>
          <w:p w:rsidR="006153D2" w:rsidRPr="00111A58" w:rsidRDefault="006153D2" w:rsidP="006153D2">
            <w:pPr>
              <w:jc w:val="both"/>
              <w:rPr>
                <w:rFonts w:ascii="Arial" w:hAnsi="Arial" w:cs="Arial"/>
                <w:sz w:val="20"/>
                <w:szCs w:val="20"/>
              </w:rPr>
            </w:pPr>
            <w:r w:rsidRPr="00111A58">
              <w:rPr>
                <w:rFonts w:ascii="Arial" w:hAnsi="Arial" w:cs="Arial"/>
                <w:sz w:val="20"/>
                <w:szCs w:val="20"/>
              </w:rPr>
              <w:t>Cámaras Nacionales</w:t>
            </w:r>
          </w:p>
        </w:tc>
        <w:tc>
          <w:tcPr>
            <w:tcW w:w="2993" w:type="dxa"/>
            <w:shd w:val="clear" w:color="auto" w:fill="auto"/>
          </w:tcPr>
          <w:p w:rsidR="006153D2" w:rsidRPr="00111A58" w:rsidRDefault="006153D2" w:rsidP="006153D2">
            <w:pPr>
              <w:jc w:val="right"/>
              <w:rPr>
                <w:rFonts w:ascii="Arial" w:hAnsi="Arial" w:cs="Arial"/>
                <w:sz w:val="20"/>
                <w:szCs w:val="20"/>
              </w:rPr>
            </w:pPr>
            <w:r w:rsidRPr="00111A58">
              <w:rPr>
                <w:rFonts w:ascii="Arial" w:hAnsi="Arial" w:cs="Arial"/>
                <w:sz w:val="20"/>
                <w:szCs w:val="20"/>
              </w:rPr>
              <w:t>1,216,000.00</w:t>
            </w:r>
          </w:p>
        </w:tc>
      </w:tr>
      <w:tr w:rsidR="006153D2" w:rsidRPr="00111A58" w:rsidTr="006153D2">
        <w:tc>
          <w:tcPr>
            <w:tcW w:w="5985" w:type="dxa"/>
            <w:shd w:val="clear" w:color="auto" w:fill="auto"/>
          </w:tcPr>
          <w:p w:rsidR="006153D2" w:rsidRPr="00111A58" w:rsidRDefault="006153D2" w:rsidP="006153D2">
            <w:pPr>
              <w:jc w:val="both"/>
              <w:rPr>
                <w:rFonts w:ascii="Arial" w:hAnsi="Arial" w:cs="Arial"/>
                <w:sz w:val="20"/>
                <w:szCs w:val="20"/>
              </w:rPr>
            </w:pPr>
            <w:r w:rsidRPr="00111A58">
              <w:rPr>
                <w:rFonts w:ascii="Arial" w:hAnsi="Arial" w:cs="Arial"/>
                <w:sz w:val="20"/>
                <w:szCs w:val="20"/>
              </w:rPr>
              <w:t>A.B.P.</w:t>
            </w:r>
          </w:p>
        </w:tc>
        <w:tc>
          <w:tcPr>
            <w:tcW w:w="2993" w:type="dxa"/>
            <w:shd w:val="clear" w:color="auto" w:fill="auto"/>
          </w:tcPr>
          <w:p w:rsidR="006153D2" w:rsidRPr="00111A58" w:rsidRDefault="006153D2" w:rsidP="006153D2">
            <w:pPr>
              <w:jc w:val="right"/>
              <w:rPr>
                <w:rFonts w:ascii="Arial" w:hAnsi="Arial" w:cs="Arial"/>
                <w:sz w:val="20"/>
                <w:szCs w:val="20"/>
              </w:rPr>
            </w:pPr>
            <w:r w:rsidRPr="00111A58">
              <w:rPr>
                <w:rFonts w:ascii="Arial" w:hAnsi="Arial" w:cs="Arial"/>
                <w:sz w:val="20"/>
                <w:szCs w:val="20"/>
              </w:rPr>
              <w:t>53,000.00</w:t>
            </w:r>
          </w:p>
        </w:tc>
      </w:tr>
      <w:tr w:rsidR="006153D2" w:rsidRPr="00111A58" w:rsidTr="006153D2">
        <w:tc>
          <w:tcPr>
            <w:tcW w:w="5985" w:type="dxa"/>
            <w:shd w:val="clear" w:color="auto" w:fill="auto"/>
          </w:tcPr>
          <w:p w:rsidR="006153D2" w:rsidRPr="00111A58" w:rsidRDefault="006153D2" w:rsidP="006153D2">
            <w:pPr>
              <w:jc w:val="both"/>
              <w:rPr>
                <w:rFonts w:ascii="Arial" w:hAnsi="Arial" w:cs="Arial"/>
                <w:sz w:val="20"/>
                <w:szCs w:val="20"/>
              </w:rPr>
            </w:pPr>
            <w:r w:rsidRPr="00111A58">
              <w:rPr>
                <w:rFonts w:ascii="Arial" w:hAnsi="Arial" w:cs="Arial"/>
                <w:sz w:val="20"/>
                <w:szCs w:val="20"/>
              </w:rPr>
              <w:t>Asociaciones Religiosas</w:t>
            </w:r>
          </w:p>
        </w:tc>
        <w:tc>
          <w:tcPr>
            <w:tcW w:w="2993" w:type="dxa"/>
            <w:shd w:val="clear" w:color="auto" w:fill="auto"/>
          </w:tcPr>
          <w:p w:rsidR="006153D2" w:rsidRPr="00111A58" w:rsidRDefault="006153D2" w:rsidP="006153D2">
            <w:pPr>
              <w:jc w:val="right"/>
              <w:rPr>
                <w:rFonts w:ascii="Arial" w:hAnsi="Arial" w:cs="Arial"/>
                <w:sz w:val="20"/>
                <w:szCs w:val="20"/>
              </w:rPr>
            </w:pPr>
            <w:r w:rsidRPr="00111A58">
              <w:rPr>
                <w:rFonts w:ascii="Arial" w:hAnsi="Arial" w:cs="Arial"/>
                <w:sz w:val="20"/>
                <w:szCs w:val="20"/>
              </w:rPr>
              <w:t>742,739.00</w:t>
            </w:r>
          </w:p>
        </w:tc>
      </w:tr>
      <w:tr w:rsidR="006153D2" w:rsidRPr="00111A58" w:rsidTr="006153D2">
        <w:tc>
          <w:tcPr>
            <w:tcW w:w="5985" w:type="dxa"/>
            <w:shd w:val="clear" w:color="auto" w:fill="BFBFBF" w:themeFill="background1" w:themeFillShade="BF"/>
          </w:tcPr>
          <w:p w:rsidR="006153D2" w:rsidRPr="00111A58" w:rsidRDefault="006153D2" w:rsidP="006153D2">
            <w:pPr>
              <w:jc w:val="center"/>
              <w:rPr>
                <w:rFonts w:ascii="Arial" w:hAnsi="Arial" w:cs="Arial"/>
                <w:b/>
                <w:color w:val="000000"/>
                <w:sz w:val="20"/>
                <w:szCs w:val="20"/>
              </w:rPr>
            </w:pPr>
            <w:r w:rsidRPr="00111A58">
              <w:rPr>
                <w:rFonts w:ascii="Arial" w:hAnsi="Arial" w:cs="Arial"/>
                <w:b/>
                <w:color w:val="000000"/>
                <w:sz w:val="20"/>
                <w:szCs w:val="20"/>
              </w:rPr>
              <w:t>Total</w:t>
            </w:r>
          </w:p>
        </w:tc>
        <w:tc>
          <w:tcPr>
            <w:tcW w:w="2993" w:type="dxa"/>
            <w:shd w:val="clear" w:color="auto" w:fill="BFBFBF" w:themeFill="background1" w:themeFillShade="BF"/>
          </w:tcPr>
          <w:p w:rsidR="006153D2" w:rsidRPr="00111A58" w:rsidRDefault="006153D2" w:rsidP="006153D2">
            <w:pPr>
              <w:jc w:val="right"/>
              <w:rPr>
                <w:rFonts w:ascii="Arial" w:hAnsi="Arial" w:cs="Arial"/>
                <w:b/>
                <w:sz w:val="20"/>
                <w:szCs w:val="20"/>
              </w:rPr>
            </w:pPr>
            <w:r w:rsidRPr="00111A58">
              <w:rPr>
                <w:rFonts w:ascii="Arial" w:hAnsi="Arial" w:cs="Arial"/>
                <w:b/>
                <w:sz w:val="20"/>
                <w:szCs w:val="20"/>
              </w:rPr>
              <w:t>12,839,361.00</w:t>
            </w:r>
          </w:p>
        </w:tc>
      </w:tr>
    </w:tbl>
    <w:p w:rsidR="006153D2" w:rsidRPr="003F3712" w:rsidRDefault="006153D2" w:rsidP="006153D2">
      <w:pPr>
        <w:pStyle w:val="Prrafodelista"/>
        <w:ind w:left="0"/>
        <w:jc w:val="both"/>
        <w:rPr>
          <w:rFonts w:ascii="Arial" w:hAnsi="Arial" w:cs="Arial"/>
          <w:color w:val="000000"/>
        </w:rPr>
      </w:pPr>
    </w:p>
    <w:p w:rsidR="006153D2" w:rsidRPr="00111A58" w:rsidRDefault="006153D2" w:rsidP="006153D2">
      <w:pPr>
        <w:pStyle w:val="Prrafodelista"/>
        <w:ind w:left="0"/>
        <w:jc w:val="both"/>
        <w:rPr>
          <w:rFonts w:ascii="Arial" w:hAnsi="Arial" w:cs="Arial"/>
          <w:color w:val="000000"/>
          <w:sz w:val="20"/>
          <w:szCs w:val="20"/>
        </w:rPr>
      </w:pPr>
      <w:r w:rsidRPr="00111A58">
        <w:rPr>
          <w:rFonts w:ascii="Arial" w:hAnsi="Arial" w:cs="Arial"/>
          <w:sz w:val="20"/>
          <w:szCs w:val="20"/>
        </w:rPr>
        <w:t>Artículo 19.-</w:t>
      </w:r>
      <w:r w:rsidRPr="00111A58">
        <w:rPr>
          <w:rFonts w:ascii="Arial" w:hAnsi="Arial" w:cs="Arial"/>
          <w:color w:val="000000"/>
          <w:sz w:val="20"/>
          <w:szCs w:val="20"/>
        </w:rPr>
        <w:t xml:space="preserve"> Las erogaciones previstas en el presente presupuesto para otorgar subsidios y ayudas sociales, se distribuyen conforme a las siguientes tablas:</w:t>
      </w:r>
    </w:p>
    <w:p w:rsidR="006153D2" w:rsidRDefault="006153D2" w:rsidP="006153D2">
      <w:pPr>
        <w:pStyle w:val="Prrafodelista"/>
        <w:ind w:left="0"/>
        <w:jc w:val="both"/>
        <w:rPr>
          <w:rFonts w:ascii="Arial" w:hAnsi="Arial" w:cs="Arial"/>
          <w:color w:val="000000"/>
        </w:rPr>
      </w:pPr>
    </w:p>
    <w:tbl>
      <w:tblPr>
        <w:tblW w:w="9072" w:type="dxa"/>
        <w:tblInd w:w="-72" w:type="dxa"/>
        <w:tblLayout w:type="fixed"/>
        <w:tblCellMar>
          <w:left w:w="70" w:type="dxa"/>
          <w:right w:w="70" w:type="dxa"/>
        </w:tblCellMar>
        <w:tblLook w:val="04A0" w:firstRow="1" w:lastRow="0" w:firstColumn="1" w:lastColumn="0" w:noHBand="0" w:noVBand="1"/>
      </w:tblPr>
      <w:tblGrid>
        <w:gridCol w:w="1858"/>
        <w:gridCol w:w="2374"/>
        <w:gridCol w:w="425"/>
        <w:gridCol w:w="564"/>
        <w:gridCol w:w="1725"/>
        <w:gridCol w:w="142"/>
        <w:gridCol w:w="1984"/>
      </w:tblGrid>
      <w:tr w:rsidR="006153D2" w:rsidRPr="00847094" w:rsidTr="006153D2">
        <w:trPr>
          <w:trHeight w:val="315"/>
        </w:trPr>
        <w:tc>
          <w:tcPr>
            <w:tcW w:w="9072" w:type="dxa"/>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4300 SUBSIDIOS Y SUBVENCIONES</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000000" w:fill="BFBFBF"/>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Subsidio</w:t>
            </w:r>
          </w:p>
        </w:tc>
        <w:tc>
          <w:tcPr>
            <w:tcW w:w="2374" w:type="dxa"/>
            <w:tcBorders>
              <w:top w:val="nil"/>
              <w:left w:val="nil"/>
              <w:bottom w:val="single" w:sz="8" w:space="0" w:color="auto"/>
              <w:right w:val="single" w:sz="8" w:space="0" w:color="auto"/>
            </w:tcBorders>
            <w:shd w:val="clear" w:color="000000" w:fill="BFBFBF"/>
            <w:noWrap/>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Beneficiario</w:t>
            </w:r>
          </w:p>
        </w:tc>
        <w:tc>
          <w:tcPr>
            <w:tcW w:w="2714" w:type="dxa"/>
            <w:gridSpan w:val="3"/>
            <w:tcBorders>
              <w:top w:val="nil"/>
              <w:left w:val="nil"/>
              <w:bottom w:val="single" w:sz="8" w:space="0" w:color="auto"/>
              <w:right w:val="single" w:sz="8" w:space="0" w:color="auto"/>
            </w:tcBorders>
            <w:shd w:val="clear" w:color="000000" w:fill="BFBFBF"/>
            <w:noWrap/>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Tipo</w:t>
            </w:r>
          </w:p>
        </w:tc>
        <w:tc>
          <w:tcPr>
            <w:tcW w:w="2126" w:type="dxa"/>
            <w:gridSpan w:val="2"/>
            <w:tcBorders>
              <w:top w:val="nil"/>
              <w:left w:val="nil"/>
              <w:bottom w:val="single" w:sz="8" w:space="0" w:color="auto"/>
              <w:right w:val="single" w:sz="8" w:space="0" w:color="auto"/>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Presupuesto Aprobado</w:t>
            </w:r>
          </w:p>
        </w:tc>
      </w:tr>
      <w:tr w:rsidR="006153D2" w:rsidRPr="00111A58" w:rsidTr="006153D2">
        <w:trPr>
          <w:trHeight w:val="660"/>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Subsidios para Prestación de Servicios Públicos</w:t>
            </w:r>
          </w:p>
        </w:tc>
        <w:tc>
          <w:tcPr>
            <w:tcW w:w="2374" w:type="dxa"/>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Ejidatarios</w:t>
            </w:r>
          </w:p>
        </w:tc>
        <w:tc>
          <w:tcPr>
            <w:tcW w:w="2714"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Aportación para Programas para el Campo</w:t>
            </w:r>
          </w:p>
        </w:tc>
        <w:tc>
          <w:tcPr>
            <w:tcW w:w="2126" w:type="dxa"/>
            <w:gridSpan w:val="2"/>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center"/>
              <w:rPr>
                <w:rFonts w:ascii="Calibri" w:hAnsi="Calibri"/>
                <w:color w:val="000000"/>
                <w:sz w:val="20"/>
                <w:szCs w:val="20"/>
              </w:rPr>
            </w:pPr>
          </w:p>
          <w:p w:rsidR="006153D2" w:rsidRPr="00111A58" w:rsidRDefault="006153D2" w:rsidP="006153D2">
            <w:pPr>
              <w:jc w:val="center"/>
              <w:rPr>
                <w:rFonts w:ascii="Calibri" w:hAnsi="Calibri"/>
                <w:color w:val="000000"/>
                <w:sz w:val="20"/>
                <w:szCs w:val="20"/>
              </w:rPr>
            </w:pPr>
            <w:r w:rsidRPr="00111A58">
              <w:rPr>
                <w:rFonts w:ascii="Calibri" w:hAnsi="Calibri"/>
                <w:color w:val="000000"/>
                <w:sz w:val="20"/>
                <w:szCs w:val="20"/>
              </w:rPr>
              <w:t>13,256.00</w:t>
            </w:r>
          </w:p>
        </w:tc>
      </w:tr>
      <w:tr w:rsidR="006153D2" w:rsidRPr="00111A58" w:rsidTr="006153D2">
        <w:trPr>
          <w:trHeight w:val="103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Subsidios para Organismos Descentralizados</w:t>
            </w:r>
          </w:p>
        </w:tc>
        <w:tc>
          <w:tcPr>
            <w:tcW w:w="2374" w:type="dxa"/>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DIF; IMPLAN; TRANSPORTE; CULTURA.</w:t>
            </w:r>
          </w:p>
        </w:tc>
        <w:tc>
          <w:tcPr>
            <w:tcW w:w="2714"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Aportación</w:t>
            </w:r>
            <w:r>
              <w:rPr>
                <w:rFonts w:ascii="Arial" w:hAnsi="Arial" w:cs="Arial"/>
                <w:color w:val="000000"/>
                <w:sz w:val="20"/>
                <w:szCs w:val="20"/>
              </w:rPr>
              <w:t xml:space="preserve"> </w:t>
            </w:r>
            <w:r w:rsidRPr="00847094">
              <w:rPr>
                <w:rFonts w:ascii="Arial" w:hAnsi="Arial" w:cs="Arial"/>
                <w:color w:val="000000"/>
                <w:sz w:val="20"/>
                <w:szCs w:val="20"/>
              </w:rPr>
              <w:t>para Organismos Descentralizados</w:t>
            </w:r>
            <w:r>
              <w:rPr>
                <w:rFonts w:ascii="Arial" w:hAnsi="Arial" w:cs="Arial"/>
                <w:color w:val="000000"/>
                <w:sz w:val="20"/>
                <w:szCs w:val="20"/>
              </w:rPr>
              <w:t xml:space="preserve"> </w:t>
            </w:r>
            <w:r w:rsidRPr="00847094">
              <w:rPr>
                <w:rFonts w:ascii="Arial" w:hAnsi="Arial" w:cs="Arial"/>
                <w:color w:val="000000"/>
                <w:sz w:val="20"/>
                <w:szCs w:val="20"/>
              </w:rPr>
              <w:t xml:space="preserve">del Municipio para </w:t>
            </w:r>
            <w:proofErr w:type="spellStart"/>
            <w:r w:rsidRPr="00847094">
              <w:rPr>
                <w:rFonts w:ascii="Arial" w:hAnsi="Arial" w:cs="Arial"/>
                <w:color w:val="000000"/>
                <w:sz w:val="20"/>
                <w:szCs w:val="20"/>
              </w:rPr>
              <w:t>ejecucion</w:t>
            </w:r>
            <w:proofErr w:type="spellEnd"/>
            <w:r>
              <w:rPr>
                <w:rFonts w:ascii="Arial" w:hAnsi="Arial" w:cs="Arial"/>
                <w:color w:val="000000"/>
                <w:sz w:val="20"/>
                <w:szCs w:val="20"/>
              </w:rPr>
              <w:t xml:space="preserve"> </w:t>
            </w:r>
            <w:r w:rsidRPr="00847094">
              <w:rPr>
                <w:rFonts w:ascii="Arial" w:hAnsi="Arial" w:cs="Arial"/>
                <w:color w:val="000000"/>
                <w:sz w:val="20"/>
                <w:szCs w:val="20"/>
              </w:rPr>
              <w:t>de sus programas</w:t>
            </w:r>
          </w:p>
        </w:tc>
        <w:tc>
          <w:tcPr>
            <w:tcW w:w="2126" w:type="dxa"/>
            <w:gridSpan w:val="2"/>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center"/>
              <w:rPr>
                <w:rFonts w:ascii="Calibri" w:hAnsi="Calibri"/>
                <w:color w:val="000000"/>
                <w:sz w:val="20"/>
                <w:szCs w:val="20"/>
              </w:rPr>
            </w:pPr>
          </w:p>
          <w:p w:rsidR="006153D2" w:rsidRPr="00111A58" w:rsidRDefault="006153D2" w:rsidP="006153D2">
            <w:pPr>
              <w:jc w:val="center"/>
              <w:rPr>
                <w:rFonts w:ascii="Calibri" w:hAnsi="Calibri"/>
                <w:color w:val="000000"/>
                <w:sz w:val="20"/>
                <w:szCs w:val="20"/>
              </w:rPr>
            </w:pPr>
            <w:r w:rsidRPr="00111A58">
              <w:rPr>
                <w:rFonts w:ascii="Calibri" w:hAnsi="Calibri"/>
                <w:color w:val="000000"/>
                <w:sz w:val="20"/>
                <w:szCs w:val="20"/>
              </w:rPr>
              <w:t>124,079,998.00</w:t>
            </w:r>
          </w:p>
        </w:tc>
      </w:tr>
      <w:tr w:rsidR="006153D2" w:rsidRPr="00111A58" w:rsidTr="006153D2">
        <w:trPr>
          <w:trHeight w:val="780"/>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 xml:space="preserve">Fideicomiso De Seguridad Publica </w:t>
            </w:r>
          </w:p>
        </w:tc>
        <w:tc>
          <w:tcPr>
            <w:tcW w:w="2374" w:type="dxa"/>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Seguridad Publica</w:t>
            </w:r>
          </w:p>
        </w:tc>
        <w:tc>
          <w:tcPr>
            <w:tcW w:w="2714"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Aportación a</w:t>
            </w:r>
            <w:r>
              <w:rPr>
                <w:rFonts w:ascii="Arial" w:hAnsi="Arial" w:cs="Arial"/>
                <w:color w:val="000000"/>
                <w:sz w:val="20"/>
                <w:szCs w:val="20"/>
              </w:rPr>
              <w:t>l</w:t>
            </w:r>
            <w:r w:rsidRPr="00847094">
              <w:rPr>
                <w:rFonts w:ascii="Arial" w:hAnsi="Arial" w:cs="Arial"/>
                <w:color w:val="000000"/>
                <w:sz w:val="20"/>
                <w:szCs w:val="20"/>
              </w:rPr>
              <w:t xml:space="preserve"> fideicomiso para mantenimiento de unidades de seguridad publica</w:t>
            </w:r>
          </w:p>
        </w:tc>
        <w:tc>
          <w:tcPr>
            <w:tcW w:w="2126" w:type="dxa"/>
            <w:gridSpan w:val="2"/>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center"/>
              <w:rPr>
                <w:rFonts w:ascii="Calibri" w:hAnsi="Calibri"/>
                <w:color w:val="000000"/>
                <w:sz w:val="20"/>
                <w:szCs w:val="20"/>
              </w:rPr>
            </w:pPr>
          </w:p>
          <w:p w:rsidR="006153D2" w:rsidRPr="00111A58" w:rsidRDefault="006153D2" w:rsidP="006153D2">
            <w:pPr>
              <w:jc w:val="center"/>
              <w:rPr>
                <w:rFonts w:ascii="Calibri" w:hAnsi="Calibri"/>
                <w:color w:val="000000"/>
                <w:sz w:val="20"/>
                <w:szCs w:val="20"/>
              </w:rPr>
            </w:pPr>
            <w:r w:rsidRPr="00111A58">
              <w:rPr>
                <w:rFonts w:ascii="Calibri" w:hAnsi="Calibri"/>
                <w:color w:val="000000"/>
                <w:sz w:val="20"/>
                <w:szCs w:val="20"/>
              </w:rPr>
              <w:t>18,000,000.00</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proofErr w:type="spellStart"/>
            <w:r w:rsidRPr="00847094">
              <w:rPr>
                <w:rFonts w:ascii="Arial" w:hAnsi="Arial" w:cs="Arial"/>
                <w:color w:val="000000"/>
                <w:sz w:val="20"/>
                <w:szCs w:val="20"/>
              </w:rPr>
              <w:t>Ceprofis</w:t>
            </w:r>
            <w:proofErr w:type="spellEnd"/>
          </w:p>
        </w:tc>
        <w:tc>
          <w:tcPr>
            <w:tcW w:w="2374" w:type="dxa"/>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Contribuyentes Municipales</w:t>
            </w:r>
          </w:p>
        </w:tc>
        <w:tc>
          <w:tcPr>
            <w:tcW w:w="2714"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Descuentos por pronto pago autorizados por cabildo.</w:t>
            </w:r>
          </w:p>
        </w:tc>
        <w:tc>
          <w:tcPr>
            <w:tcW w:w="2126" w:type="dxa"/>
            <w:gridSpan w:val="2"/>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center"/>
              <w:rPr>
                <w:rFonts w:ascii="Calibri" w:hAnsi="Calibri"/>
                <w:color w:val="000000"/>
                <w:sz w:val="20"/>
                <w:szCs w:val="20"/>
              </w:rPr>
            </w:pPr>
          </w:p>
          <w:p w:rsidR="006153D2" w:rsidRPr="00111A58" w:rsidRDefault="006153D2" w:rsidP="006153D2">
            <w:pPr>
              <w:jc w:val="center"/>
              <w:rPr>
                <w:rFonts w:ascii="Calibri" w:hAnsi="Calibri"/>
                <w:color w:val="000000"/>
                <w:sz w:val="20"/>
                <w:szCs w:val="20"/>
              </w:rPr>
            </w:pPr>
            <w:r w:rsidRPr="00111A58">
              <w:rPr>
                <w:rFonts w:ascii="Calibri" w:hAnsi="Calibri"/>
                <w:color w:val="000000"/>
                <w:sz w:val="20"/>
                <w:szCs w:val="20"/>
              </w:rPr>
              <w:t>87,605,087.00</w:t>
            </w:r>
          </w:p>
        </w:tc>
      </w:tr>
      <w:tr w:rsidR="006153D2" w:rsidRPr="00111A58" w:rsidTr="006153D2">
        <w:trPr>
          <w:trHeight w:val="315"/>
        </w:trPr>
        <w:tc>
          <w:tcPr>
            <w:tcW w:w="6946" w:type="dxa"/>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Total</w:t>
            </w:r>
          </w:p>
        </w:tc>
        <w:tc>
          <w:tcPr>
            <w:tcW w:w="2126" w:type="dxa"/>
            <w:gridSpan w:val="2"/>
            <w:tcBorders>
              <w:top w:val="nil"/>
              <w:left w:val="nil"/>
              <w:bottom w:val="single" w:sz="8" w:space="0" w:color="auto"/>
              <w:right w:val="single" w:sz="8" w:space="0" w:color="auto"/>
            </w:tcBorders>
            <w:shd w:val="clear" w:color="000000" w:fill="BFBFBF"/>
            <w:noWrap/>
            <w:vAlign w:val="center"/>
            <w:hideMark/>
          </w:tcPr>
          <w:p w:rsidR="006153D2" w:rsidRPr="00111A58" w:rsidRDefault="006153D2" w:rsidP="006153D2">
            <w:pPr>
              <w:jc w:val="right"/>
              <w:rPr>
                <w:rFonts w:ascii="Arial" w:hAnsi="Arial" w:cs="Arial"/>
                <w:b/>
                <w:bCs/>
                <w:color w:val="000000"/>
                <w:sz w:val="20"/>
                <w:szCs w:val="20"/>
              </w:rPr>
            </w:pPr>
            <w:r w:rsidRPr="00111A58">
              <w:rPr>
                <w:rFonts w:ascii="Arial" w:hAnsi="Arial" w:cs="Arial"/>
                <w:b/>
                <w:bCs/>
                <w:color w:val="000000"/>
                <w:sz w:val="20"/>
                <w:szCs w:val="20"/>
              </w:rPr>
              <w:t xml:space="preserve">     229,698,341.00 </w:t>
            </w:r>
          </w:p>
        </w:tc>
      </w:tr>
      <w:tr w:rsidR="006153D2" w:rsidRPr="00111A58" w:rsidTr="006153D2">
        <w:trPr>
          <w:trHeight w:val="315"/>
        </w:trPr>
        <w:tc>
          <w:tcPr>
            <w:tcW w:w="1858" w:type="dxa"/>
            <w:tcBorders>
              <w:top w:val="nil"/>
              <w:left w:val="nil"/>
              <w:bottom w:val="nil"/>
              <w:right w:val="nil"/>
            </w:tcBorders>
            <w:shd w:val="clear" w:color="auto" w:fill="auto"/>
            <w:noWrap/>
            <w:vAlign w:val="center"/>
            <w:hideMark/>
          </w:tcPr>
          <w:p w:rsidR="006153D2" w:rsidRPr="00847094" w:rsidRDefault="006153D2" w:rsidP="006153D2">
            <w:pPr>
              <w:jc w:val="both"/>
              <w:rPr>
                <w:rFonts w:ascii="Arial" w:hAnsi="Arial" w:cs="Arial"/>
                <w:color w:val="000000"/>
              </w:rPr>
            </w:pPr>
          </w:p>
        </w:tc>
        <w:tc>
          <w:tcPr>
            <w:tcW w:w="3363" w:type="dxa"/>
            <w:gridSpan w:val="3"/>
            <w:tcBorders>
              <w:top w:val="nil"/>
              <w:left w:val="nil"/>
              <w:bottom w:val="nil"/>
              <w:right w:val="nil"/>
            </w:tcBorders>
            <w:shd w:val="clear" w:color="auto" w:fill="auto"/>
            <w:noWrap/>
            <w:vAlign w:val="bottom"/>
            <w:hideMark/>
          </w:tcPr>
          <w:p w:rsidR="006153D2" w:rsidRPr="00847094" w:rsidRDefault="006153D2" w:rsidP="006153D2">
            <w:pPr>
              <w:rPr>
                <w:rFonts w:ascii="Calibri" w:hAnsi="Calibri"/>
                <w:color w:val="000000"/>
              </w:rPr>
            </w:pPr>
          </w:p>
        </w:tc>
        <w:tc>
          <w:tcPr>
            <w:tcW w:w="1725" w:type="dxa"/>
            <w:tcBorders>
              <w:top w:val="nil"/>
              <w:left w:val="nil"/>
              <w:bottom w:val="nil"/>
              <w:right w:val="nil"/>
            </w:tcBorders>
            <w:shd w:val="clear" w:color="auto" w:fill="auto"/>
            <w:noWrap/>
            <w:vAlign w:val="bottom"/>
            <w:hideMark/>
          </w:tcPr>
          <w:p w:rsidR="006153D2" w:rsidRPr="00847094" w:rsidRDefault="006153D2" w:rsidP="006153D2">
            <w:pPr>
              <w:rPr>
                <w:rFonts w:ascii="Calibri" w:hAnsi="Calibri"/>
                <w:color w:val="000000"/>
              </w:rPr>
            </w:pPr>
          </w:p>
        </w:tc>
        <w:tc>
          <w:tcPr>
            <w:tcW w:w="2126" w:type="dxa"/>
            <w:gridSpan w:val="2"/>
            <w:tcBorders>
              <w:top w:val="nil"/>
              <w:left w:val="nil"/>
              <w:bottom w:val="nil"/>
              <w:right w:val="nil"/>
            </w:tcBorders>
            <w:shd w:val="clear" w:color="auto" w:fill="auto"/>
            <w:noWrap/>
            <w:vAlign w:val="bottom"/>
            <w:hideMark/>
          </w:tcPr>
          <w:p w:rsidR="006153D2" w:rsidRPr="00111A58" w:rsidRDefault="006153D2" w:rsidP="006153D2">
            <w:pPr>
              <w:rPr>
                <w:rFonts w:ascii="Calibri" w:hAnsi="Calibri"/>
                <w:color w:val="000000"/>
                <w:sz w:val="20"/>
                <w:szCs w:val="20"/>
              </w:rPr>
            </w:pPr>
          </w:p>
        </w:tc>
      </w:tr>
      <w:tr w:rsidR="006153D2" w:rsidRPr="00111A58" w:rsidTr="006153D2">
        <w:trPr>
          <w:trHeight w:val="315"/>
        </w:trPr>
        <w:tc>
          <w:tcPr>
            <w:tcW w:w="9072" w:type="dxa"/>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4400 AYUDAS SOCIALES</w:t>
            </w:r>
          </w:p>
        </w:tc>
      </w:tr>
      <w:tr w:rsidR="006153D2" w:rsidRPr="00111A58" w:rsidTr="006153D2">
        <w:trPr>
          <w:trHeight w:val="365"/>
        </w:trPr>
        <w:tc>
          <w:tcPr>
            <w:tcW w:w="1858" w:type="dxa"/>
            <w:tcBorders>
              <w:top w:val="nil"/>
              <w:left w:val="single" w:sz="8" w:space="0" w:color="auto"/>
              <w:bottom w:val="single" w:sz="8" w:space="0" w:color="auto"/>
              <w:right w:val="single" w:sz="8" w:space="0" w:color="auto"/>
            </w:tcBorders>
            <w:shd w:val="clear" w:color="000000" w:fill="BFBFBF"/>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Ayuda Social</w:t>
            </w:r>
          </w:p>
        </w:tc>
        <w:tc>
          <w:tcPr>
            <w:tcW w:w="2799" w:type="dxa"/>
            <w:gridSpan w:val="2"/>
            <w:tcBorders>
              <w:top w:val="nil"/>
              <w:left w:val="nil"/>
              <w:bottom w:val="single" w:sz="8" w:space="0" w:color="auto"/>
              <w:right w:val="single" w:sz="8" w:space="0" w:color="auto"/>
            </w:tcBorders>
            <w:shd w:val="clear" w:color="000000" w:fill="BFBFBF"/>
            <w:noWrap/>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Beneficiario</w:t>
            </w:r>
          </w:p>
        </w:tc>
        <w:tc>
          <w:tcPr>
            <w:tcW w:w="2431" w:type="dxa"/>
            <w:gridSpan w:val="3"/>
            <w:tcBorders>
              <w:top w:val="nil"/>
              <w:left w:val="nil"/>
              <w:bottom w:val="single" w:sz="8" w:space="0" w:color="auto"/>
              <w:right w:val="single" w:sz="8" w:space="0" w:color="auto"/>
            </w:tcBorders>
            <w:shd w:val="clear" w:color="000000" w:fill="BFBFBF"/>
            <w:noWrap/>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Tipo</w:t>
            </w:r>
          </w:p>
        </w:tc>
        <w:tc>
          <w:tcPr>
            <w:tcW w:w="1984" w:type="dxa"/>
            <w:tcBorders>
              <w:top w:val="nil"/>
              <w:left w:val="nil"/>
              <w:bottom w:val="single" w:sz="8" w:space="0" w:color="auto"/>
              <w:right w:val="single" w:sz="8" w:space="0" w:color="auto"/>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Presupuesto Aprobado</w:t>
            </w:r>
          </w:p>
        </w:tc>
      </w:tr>
      <w:tr w:rsidR="006153D2" w:rsidRPr="00111A58" w:rsidTr="006153D2">
        <w:trPr>
          <w:trHeight w:val="525"/>
        </w:trPr>
        <w:tc>
          <w:tcPr>
            <w:tcW w:w="1858" w:type="dxa"/>
            <w:tcBorders>
              <w:top w:val="nil"/>
              <w:left w:val="single" w:sz="8" w:space="0" w:color="auto"/>
              <w:bottom w:val="single" w:sz="4"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4"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4"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Acción de bibliotecas</w:t>
            </w:r>
          </w:p>
        </w:tc>
        <w:tc>
          <w:tcPr>
            <w:tcW w:w="1984" w:type="dxa"/>
            <w:tcBorders>
              <w:top w:val="nil"/>
              <w:left w:val="nil"/>
              <w:bottom w:val="single" w:sz="4"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4,699.00 </w:t>
            </w:r>
          </w:p>
        </w:tc>
      </w:tr>
      <w:tr w:rsidR="006153D2" w:rsidRPr="00111A58" w:rsidTr="006153D2">
        <w:trPr>
          <w:trHeight w:val="525"/>
        </w:trPr>
        <w:tc>
          <w:tcPr>
            <w:tcW w:w="1858"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4"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4"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Acciones de buen gobierno encabezados por el alcalde</w:t>
            </w:r>
          </w:p>
        </w:tc>
        <w:tc>
          <w:tcPr>
            <w:tcW w:w="1984" w:type="dxa"/>
            <w:tcBorders>
              <w:top w:val="single" w:sz="4"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87,907.00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Acciones de Cabildo</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156,723.00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Apoyos en especie</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113,732.00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Apoyos Juveniles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9,624.00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Asistencia empresarial, eventos y expos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3,004,110.00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Asistencia Empresarial,</w:t>
            </w:r>
            <w:r>
              <w:rPr>
                <w:rFonts w:ascii="Arial" w:hAnsi="Arial" w:cs="Arial"/>
                <w:color w:val="000000"/>
                <w:sz w:val="20"/>
                <w:szCs w:val="20"/>
              </w:rPr>
              <w:t xml:space="preserve"> </w:t>
            </w:r>
            <w:r w:rsidRPr="00847094">
              <w:rPr>
                <w:rFonts w:ascii="Arial" w:hAnsi="Arial" w:cs="Arial"/>
                <w:color w:val="000000"/>
                <w:sz w:val="20"/>
                <w:szCs w:val="20"/>
              </w:rPr>
              <w:t>Eventos y Expos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6,084.00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Atención a Asociaciones de la Comunidad</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12,661,776.00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Atención a Aspirantes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800,000.00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Atención A Ciudadanos de Secretaria de Ayuntamiento</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66,509.00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Atlas De Riesgo De Saltillo</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34,670.00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proofErr w:type="spellStart"/>
            <w:r w:rsidRPr="00847094">
              <w:rPr>
                <w:rFonts w:ascii="Arial" w:hAnsi="Arial" w:cs="Arial"/>
                <w:color w:val="000000"/>
                <w:sz w:val="20"/>
                <w:szCs w:val="20"/>
              </w:rPr>
              <w:t>Barchecho</w:t>
            </w:r>
            <w:proofErr w:type="spellEnd"/>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900,000.00 </w:t>
            </w:r>
          </w:p>
        </w:tc>
      </w:tr>
      <w:tr w:rsidR="006153D2" w:rsidRPr="00111A58" w:rsidTr="006153D2">
        <w:trPr>
          <w:trHeight w:val="780"/>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 xml:space="preserve">Becas y apoyos a Deportistas Y Entrenadores Destacados </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201,330.00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Capacitación</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18,264.00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Consejo Municipal De Desarrollo Urbano</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25,139.00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Crecimiento Económico Rural</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150,000.00 </w:t>
            </w:r>
          </w:p>
        </w:tc>
      </w:tr>
      <w:tr w:rsidR="006153D2" w:rsidRPr="00111A58" w:rsidTr="006153D2">
        <w:trPr>
          <w:trHeight w:val="780"/>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Cursos De Capacitación A La Sociedad por parte de Protección Civil</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20,924.00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Cursos Sociales en Centros Comunitarios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108,026.00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Educación Cívica y Cultural</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32,583.00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Eventos Juveniles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41,036.00 </w:t>
            </w:r>
          </w:p>
        </w:tc>
      </w:tr>
      <w:tr w:rsidR="006153D2" w:rsidRPr="00111A58" w:rsidTr="006153D2">
        <w:trPr>
          <w:trHeight w:val="780"/>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Eventos Sociales en Centros Comunitarios con fines de Desarrollo Juvenil</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9,624.00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Eventos Y Compromisos Oficiales</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399,863.00 </w:t>
            </w:r>
          </w:p>
        </w:tc>
      </w:tr>
      <w:tr w:rsidR="006153D2" w:rsidRPr="00111A58" w:rsidTr="006153D2">
        <w:trPr>
          <w:trHeight w:val="52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single" w:sz="8" w:space="0" w:color="auto"/>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Huerto Familiar</w:t>
            </w:r>
          </w:p>
        </w:tc>
        <w:tc>
          <w:tcPr>
            <w:tcW w:w="1984" w:type="dxa"/>
            <w:tcBorders>
              <w:top w:val="single" w:sz="8" w:space="0" w:color="auto"/>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26,100.00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 xml:space="preserve">Inspección Y Vigilancia Del Desarrollo Urbanístico </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19,458.00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Operativos de Vigilancia</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46,039.00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 xml:space="preserve">Prevención Del Cáncer De Mama </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35,906.00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Proceso de certificación policiaca</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800,000.00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Programa Salud Comunitaria</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79,600.00 </w:t>
            </w:r>
          </w:p>
        </w:tc>
      </w:tr>
      <w:tr w:rsidR="006153D2" w:rsidRPr="00111A58" w:rsidTr="006153D2">
        <w:trPr>
          <w:trHeight w:val="780"/>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Promoción y Proyección Turística en Nivel Nacional E Internacional</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105,792.00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Rehabilitaciones Equipo de bombeo</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68,844.00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Saltillo Impulsa</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437,672.00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Seguimiento Catastral</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1,350,000.00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Servicios a la Ganadería</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18,226.00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 xml:space="preserve">Tramites De Gestión </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40,502.00 </w:t>
            </w:r>
          </w:p>
        </w:tc>
      </w:tr>
      <w:tr w:rsidR="006153D2" w:rsidRPr="00111A58" w:rsidTr="006153D2">
        <w:trPr>
          <w:trHeight w:val="525"/>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Ayudas Culturales y Sociales.</w:t>
            </w:r>
          </w:p>
        </w:tc>
        <w:tc>
          <w:tcPr>
            <w:tcW w:w="2799" w:type="dxa"/>
            <w:gridSpan w:val="2"/>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A todos los ciudadanos que participen.</w:t>
            </w:r>
          </w:p>
        </w:tc>
        <w:tc>
          <w:tcPr>
            <w:tcW w:w="2431" w:type="dxa"/>
            <w:gridSpan w:val="3"/>
            <w:tcBorders>
              <w:top w:val="nil"/>
              <w:left w:val="nil"/>
              <w:bottom w:val="single" w:sz="8" w:space="0" w:color="auto"/>
              <w:right w:val="single" w:sz="8" w:space="0" w:color="auto"/>
            </w:tcBorders>
            <w:shd w:val="clear" w:color="auto" w:fill="auto"/>
            <w:vAlign w:val="center"/>
            <w:hideMark/>
          </w:tcPr>
          <w:p w:rsidR="006153D2" w:rsidRPr="00847094" w:rsidRDefault="006153D2" w:rsidP="006153D2">
            <w:pPr>
              <w:jc w:val="both"/>
              <w:rPr>
                <w:rFonts w:ascii="Arial" w:hAnsi="Arial" w:cs="Arial"/>
                <w:color w:val="000000"/>
                <w:sz w:val="20"/>
                <w:szCs w:val="20"/>
              </w:rPr>
            </w:pPr>
            <w:r w:rsidRPr="00847094">
              <w:rPr>
                <w:rFonts w:ascii="Arial" w:hAnsi="Arial" w:cs="Arial"/>
                <w:color w:val="000000"/>
                <w:sz w:val="20"/>
                <w:szCs w:val="20"/>
              </w:rPr>
              <w:t>Turismo Local</w:t>
            </w:r>
          </w:p>
        </w:tc>
        <w:tc>
          <w:tcPr>
            <w:tcW w:w="1984" w:type="dxa"/>
            <w:tcBorders>
              <w:top w:val="nil"/>
              <w:left w:val="nil"/>
              <w:bottom w:val="single" w:sz="8" w:space="0" w:color="auto"/>
              <w:right w:val="single" w:sz="8" w:space="0" w:color="auto"/>
            </w:tcBorders>
            <w:shd w:val="clear" w:color="auto" w:fill="auto"/>
            <w:noWrap/>
            <w:hideMark/>
          </w:tcPr>
          <w:p w:rsidR="006153D2" w:rsidRPr="00111A58" w:rsidRDefault="006153D2" w:rsidP="006153D2">
            <w:pPr>
              <w:jc w:val="right"/>
              <w:rPr>
                <w:rFonts w:ascii="Calibri" w:hAnsi="Calibri"/>
                <w:color w:val="000000"/>
                <w:sz w:val="20"/>
                <w:szCs w:val="20"/>
              </w:rPr>
            </w:pPr>
            <w:r w:rsidRPr="00111A58">
              <w:rPr>
                <w:rFonts w:ascii="Calibri" w:hAnsi="Calibri"/>
                <w:color w:val="000000"/>
                <w:sz w:val="20"/>
                <w:szCs w:val="20"/>
              </w:rPr>
              <w:t xml:space="preserve">                  18,049.00 </w:t>
            </w:r>
          </w:p>
        </w:tc>
      </w:tr>
      <w:tr w:rsidR="006153D2" w:rsidRPr="00111A58" w:rsidTr="006153D2">
        <w:trPr>
          <w:trHeight w:val="315"/>
        </w:trPr>
        <w:tc>
          <w:tcPr>
            <w:tcW w:w="7088" w:type="dxa"/>
            <w:gridSpan w:val="6"/>
            <w:tcBorders>
              <w:top w:val="single" w:sz="8" w:space="0" w:color="auto"/>
              <w:left w:val="single" w:sz="8" w:space="0" w:color="auto"/>
              <w:bottom w:val="single" w:sz="8" w:space="0" w:color="auto"/>
              <w:right w:val="single" w:sz="8" w:space="0" w:color="000000"/>
            </w:tcBorders>
            <w:shd w:val="clear" w:color="000000" w:fill="BFBFBF"/>
            <w:vAlign w:val="center"/>
            <w:hideMark/>
          </w:tcPr>
          <w:p w:rsidR="006153D2" w:rsidRPr="00847094" w:rsidRDefault="006153D2" w:rsidP="006153D2">
            <w:pPr>
              <w:jc w:val="center"/>
              <w:rPr>
                <w:rFonts w:ascii="Arial" w:hAnsi="Arial" w:cs="Arial"/>
                <w:b/>
                <w:bCs/>
                <w:color w:val="000000"/>
                <w:sz w:val="20"/>
                <w:szCs w:val="20"/>
              </w:rPr>
            </w:pPr>
            <w:r w:rsidRPr="00847094">
              <w:rPr>
                <w:rFonts w:ascii="Arial" w:hAnsi="Arial" w:cs="Arial"/>
                <w:b/>
                <w:bCs/>
                <w:color w:val="000000"/>
                <w:sz w:val="20"/>
                <w:szCs w:val="20"/>
              </w:rPr>
              <w:t>Total</w:t>
            </w:r>
          </w:p>
        </w:tc>
        <w:tc>
          <w:tcPr>
            <w:tcW w:w="1984" w:type="dxa"/>
            <w:tcBorders>
              <w:top w:val="nil"/>
              <w:left w:val="nil"/>
              <w:bottom w:val="single" w:sz="8" w:space="0" w:color="auto"/>
              <w:right w:val="single" w:sz="8" w:space="0" w:color="auto"/>
            </w:tcBorders>
            <w:shd w:val="clear" w:color="000000" w:fill="BFBFBF"/>
            <w:noWrap/>
            <w:vAlign w:val="center"/>
            <w:hideMark/>
          </w:tcPr>
          <w:p w:rsidR="006153D2" w:rsidRPr="00111A58" w:rsidRDefault="006153D2" w:rsidP="006153D2">
            <w:pPr>
              <w:jc w:val="right"/>
              <w:rPr>
                <w:rFonts w:ascii="Arial" w:hAnsi="Arial" w:cs="Arial"/>
                <w:b/>
                <w:bCs/>
                <w:color w:val="000000"/>
                <w:sz w:val="20"/>
                <w:szCs w:val="20"/>
              </w:rPr>
            </w:pPr>
            <w:r w:rsidRPr="00111A58">
              <w:rPr>
                <w:rFonts w:ascii="Arial" w:hAnsi="Arial" w:cs="Arial"/>
                <w:b/>
                <w:bCs/>
                <w:color w:val="000000"/>
                <w:sz w:val="20"/>
                <w:szCs w:val="20"/>
              </w:rPr>
              <w:t xml:space="preserve">       21,898,811.00 </w:t>
            </w:r>
          </w:p>
        </w:tc>
      </w:tr>
    </w:tbl>
    <w:p w:rsidR="006153D2" w:rsidRPr="00111A58" w:rsidRDefault="006153D2" w:rsidP="006153D2">
      <w:pPr>
        <w:pStyle w:val="Prrafodelista"/>
        <w:ind w:left="0"/>
        <w:jc w:val="both"/>
        <w:rPr>
          <w:rFonts w:ascii="Arial" w:hAnsi="Arial" w:cs="Arial"/>
          <w:color w:val="000000"/>
          <w:sz w:val="20"/>
          <w:szCs w:val="20"/>
        </w:rPr>
      </w:pPr>
      <w:r w:rsidRPr="00111A58">
        <w:rPr>
          <w:rFonts w:ascii="Arial" w:hAnsi="Arial" w:cs="Arial"/>
          <w:color w:val="000000"/>
          <w:sz w:val="20"/>
          <w:szCs w:val="20"/>
        </w:rPr>
        <w:t>El registro contable de los subsidios y aportaciones deberá efectuarse al expedirse el recibo de retiro de fondos correspondientes, de tal forma que permita identificar su destino y beneficiario.</w:t>
      </w:r>
    </w:p>
    <w:p w:rsidR="006153D2" w:rsidRPr="00111A58" w:rsidRDefault="006153D2" w:rsidP="006153D2">
      <w:pPr>
        <w:pStyle w:val="Prrafodelista"/>
        <w:ind w:left="0"/>
        <w:jc w:val="both"/>
        <w:rPr>
          <w:rFonts w:ascii="Arial" w:hAnsi="Arial" w:cs="Arial"/>
          <w:color w:val="000000"/>
          <w:sz w:val="20"/>
          <w:szCs w:val="20"/>
        </w:rPr>
      </w:pPr>
    </w:p>
    <w:p w:rsidR="006153D2" w:rsidRPr="00111A58" w:rsidRDefault="006153D2" w:rsidP="006153D2">
      <w:pPr>
        <w:pStyle w:val="Prrafodelista"/>
        <w:ind w:left="0"/>
        <w:jc w:val="both"/>
        <w:rPr>
          <w:rFonts w:ascii="Arial" w:hAnsi="Arial" w:cs="Arial"/>
          <w:color w:val="000000"/>
          <w:sz w:val="20"/>
          <w:szCs w:val="20"/>
        </w:rPr>
      </w:pPr>
      <w:r w:rsidRPr="00111A58">
        <w:rPr>
          <w:rFonts w:ascii="Arial" w:hAnsi="Arial" w:cs="Arial"/>
          <w:color w:val="000000"/>
          <w:sz w:val="20"/>
          <w:szCs w:val="20"/>
        </w:rPr>
        <w:t>El Presidente Municipal, mediante resolución de carácter general y previa autorización expresa del Ayuntamiento podrá conceder subsidios.</w:t>
      </w:r>
    </w:p>
    <w:p w:rsidR="006153D2" w:rsidRPr="00111A58" w:rsidRDefault="006153D2" w:rsidP="006153D2">
      <w:pPr>
        <w:pStyle w:val="Prrafodelista"/>
        <w:ind w:left="0"/>
        <w:jc w:val="both"/>
        <w:rPr>
          <w:rFonts w:ascii="Arial" w:hAnsi="Arial" w:cs="Arial"/>
          <w:color w:val="000000"/>
          <w:sz w:val="20"/>
          <w:szCs w:val="20"/>
        </w:rPr>
      </w:pPr>
    </w:p>
    <w:p w:rsidR="006153D2" w:rsidRPr="00111A58" w:rsidRDefault="006153D2" w:rsidP="006153D2">
      <w:pPr>
        <w:pStyle w:val="Prrafodelista"/>
        <w:ind w:left="0"/>
        <w:jc w:val="both"/>
        <w:rPr>
          <w:rFonts w:ascii="Arial" w:hAnsi="Arial" w:cs="Arial"/>
          <w:color w:val="000000"/>
          <w:sz w:val="20"/>
          <w:szCs w:val="20"/>
        </w:rPr>
      </w:pPr>
      <w:r w:rsidRPr="00111A58">
        <w:rPr>
          <w:rFonts w:ascii="Arial" w:hAnsi="Arial" w:cs="Arial"/>
          <w:color w:val="000000"/>
          <w:sz w:val="20"/>
          <w:szCs w:val="20"/>
        </w:rPr>
        <w:t>Las resoluciones que dicte el Presidente Municipal, deberán señalar las contribuciones a que se refieren, así como el monto o proporción de los beneficios, y los requisitos que deban cumplirse por los beneficiarios.</w:t>
      </w:r>
    </w:p>
    <w:p w:rsidR="006153D2" w:rsidRPr="00111A58" w:rsidRDefault="006153D2" w:rsidP="006153D2">
      <w:pPr>
        <w:jc w:val="both"/>
        <w:rPr>
          <w:rFonts w:ascii="Arial" w:hAnsi="Arial" w:cs="Arial"/>
          <w:color w:val="000000"/>
          <w:sz w:val="20"/>
          <w:szCs w:val="20"/>
        </w:rPr>
      </w:pPr>
    </w:p>
    <w:p w:rsidR="006153D2" w:rsidRPr="00111A58" w:rsidRDefault="006153D2" w:rsidP="006153D2">
      <w:pPr>
        <w:jc w:val="both"/>
        <w:rPr>
          <w:rFonts w:ascii="Arial" w:hAnsi="Arial" w:cs="Arial"/>
          <w:color w:val="000000"/>
          <w:sz w:val="20"/>
          <w:szCs w:val="20"/>
        </w:rPr>
      </w:pPr>
      <w:r w:rsidRPr="00111A58">
        <w:rPr>
          <w:rFonts w:ascii="Arial" w:hAnsi="Arial" w:cs="Arial"/>
          <w:sz w:val="20"/>
          <w:szCs w:val="20"/>
        </w:rPr>
        <w:t>Artículo 20.-</w:t>
      </w:r>
      <w:r w:rsidRPr="00111A58">
        <w:rPr>
          <w:rFonts w:ascii="Arial" w:hAnsi="Arial" w:cs="Arial"/>
          <w:color w:val="000000"/>
          <w:sz w:val="20"/>
          <w:szCs w:val="20"/>
        </w:rPr>
        <w:t xml:space="preserve"> El gasto previsto para prestaciones sindicales importa la cantidad de $</w:t>
      </w:r>
      <w:r w:rsidRPr="00111A58">
        <w:rPr>
          <w:rFonts w:ascii="Arial" w:hAnsi="Arial" w:cs="Arial"/>
          <w:bCs/>
          <w:sz w:val="20"/>
          <w:szCs w:val="20"/>
        </w:rPr>
        <w:t xml:space="preserve">21´527,702.00 </w:t>
      </w:r>
      <w:r w:rsidRPr="00111A58">
        <w:rPr>
          <w:rFonts w:ascii="Arial" w:hAnsi="Arial" w:cs="Arial"/>
          <w:color w:val="000000"/>
          <w:sz w:val="20"/>
          <w:szCs w:val="20"/>
        </w:rPr>
        <w:t xml:space="preserve">y se distribuye de la siguiente manera: </w:t>
      </w:r>
    </w:p>
    <w:p w:rsidR="006153D2" w:rsidRPr="00111A58" w:rsidRDefault="006153D2" w:rsidP="006153D2">
      <w:pPr>
        <w:jc w:val="both"/>
        <w:rPr>
          <w:rFonts w:ascii="Arial" w:hAnsi="Arial" w:cs="Arial"/>
          <w:color w:val="000000"/>
          <w:sz w:val="20"/>
          <w:szCs w:val="20"/>
        </w:rPr>
      </w:pPr>
    </w:p>
    <w:p w:rsidR="006153D2" w:rsidRPr="00111A58" w:rsidRDefault="006153D2" w:rsidP="006153D2">
      <w:pPr>
        <w:jc w:val="center"/>
        <w:rPr>
          <w:rFonts w:ascii="Arial" w:hAnsi="Arial" w:cs="Arial"/>
          <w:b/>
          <w:sz w:val="20"/>
          <w:szCs w:val="20"/>
        </w:rPr>
      </w:pPr>
      <w:r w:rsidRPr="00111A58">
        <w:rPr>
          <w:rFonts w:ascii="Arial" w:hAnsi="Arial" w:cs="Arial"/>
          <w:b/>
          <w:sz w:val="20"/>
          <w:szCs w:val="20"/>
        </w:rPr>
        <w:t>Prestaciones sindicales</w:t>
      </w:r>
    </w:p>
    <w:tbl>
      <w:tblPr>
        <w:tblW w:w="8597" w:type="dxa"/>
        <w:tblInd w:w="55" w:type="dxa"/>
        <w:tblCellMar>
          <w:left w:w="70" w:type="dxa"/>
          <w:right w:w="70" w:type="dxa"/>
        </w:tblCellMar>
        <w:tblLook w:val="04A0" w:firstRow="1" w:lastRow="0" w:firstColumn="1" w:lastColumn="0" w:noHBand="0" w:noVBand="1"/>
      </w:tblPr>
      <w:tblGrid>
        <w:gridCol w:w="4977"/>
        <w:gridCol w:w="1480"/>
        <w:gridCol w:w="2140"/>
      </w:tblGrid>
      <w:tr w:rsidR="006153D2" w:rsidRPr="00111A58" w:rsidTr="006153D2">
        <w:trPr>
          <w:cantSplit/>
          <w:trHeight w:val="975"/>
        </w:trPr>
        <w:tc>
          <w:tcPr>
            <w:tcW w:w="4977"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Concepto de la Prestación</w:t>
            </w:r>
          </w:p>
        </w:tc>
        <w:tc>
          <w:tcPr>
            <w:tcW w:w="1480" w:type="dxa"/>
            <w:tcBorders>
              <w:top w:val="single" w:sz="8" w:space="0" w:color="auto"/>
              <w:left w:val="nil"/>
              <w:bottom w:val="single" w:sz="8" w:space="0" w:color="auto"/>
              <w:right w:val="single" w:sz="8" w:space="0" w:color="auto"/>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Partida Específica (COG)</w:t>
            </w:r>
          </w:p>
        </w:tc>
        <w:tc>
          <w:tcPr>
            <w:tcW w:w="2140" w:type="dxa"/>
            <w:tcBorders>
              <w:top w:val="single" w:sz="8" w:space="0" w:color="auto"/>
              <w:left w:val="nil"/>
              <w:bottom w:val="single" w:sz="8" w:space="0" w:color="auto"/>
              <w:right w:val="single" w:sz="8" w:space="0" w:color="auto"/>
            </w:tcBorders>
            <w:shd w:val="clear" w:color="000000" w:fill="BFBFBF"/>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Presupuesto Aprobado</w:t>
            </w:r>
          </w:p>
        </w:tc>
      </w:tr>
      <w:tr w:rsidR="006153D2" w:rsidRPr="00111A58" w:rsidTr="006153D2">
        <w:trPr>
          <w:trHeight w:val="58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REVISION DE CONDICIONES GENERALES DE TRABAJO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126,000.00 </w:t>
            </w:r>
          </w:p>
        </w:tc>
      </w:tr>
      <w:tr w:rsidR="006153D2" w:rsidRPr="00111A58" w:rsidTr="006153D2">
        <w:trPr>
          <w:trHeight w:val="204"/>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BONO NAVIDEÑO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400,000.00 </w:t>
            </w:r>
          </w:p>
        </w:tc>
      </w:tr>
      <w:tr w:rsidR="006153D2" w:rsidRPr="00111A58" w:rsidTr="006153D2">
        <w:trPr>
          <w:trHeight w:val="308"/>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DIA DEL SINDICATO (BONO ANIVERSARIO)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370,000.00 </w:t>
            </w:r>
          </w:p>
        </w:tc>
      </w:tr>
      <w:tr w:rsidR="006153D2" w:rsidRPr="00111A58" w:rsidTr="006153D2">
        <w:trPr>
          <w:trHeight w:val="256"/>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PARA GUARDERIA</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229,999.92 </w:t>
            </w:r>
          </w:p>
        </w:tc>
      </w:tr>
      <w:tr w:rsidR="006153D2" w:rsidRPr="00111A58" w:rsidTr="006153D2">
        <w:trPr>
          <w:trHeight w:val="148"/>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GASTO POR ACTIVIDADES SINDICALES</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66,000.00 </w:t>
            </w:r>
          </w:p>
        </w:tc>
      </w:tr>
      <w:tr w:rsidR="006153D2" w:rsidRPr="00111A58" w:rsidTr="006153D2">
        <w:trPr>
          <w:trHeight w:val="451"/>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GASTO POR REPRESENTACIONES DEL SINDICATO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90,000.00 </w:t>
            </w:r>
          </w:p>
        </w:tc>
      </w:tr>
      <w:tr w:rsidR="006153D2" w:rsidRPr="00111A58" w:rsidTr="006153D2">
        <w:trPr>
          <w:trHeight w:val="473"/>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GASTO POR ACTIVIDADES DEPORTIVAS DEL SINDICATO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78,000.00 </w:t>
            </w:r>
          </w:p>
        </w:tc>
      </w:tr>
      <w:tr w:rsidR="006153D2" w:rsidRPr="00111A58" w:rsidTr="006153D2">
        <w:trPr>
          <w:trHeight w:val="229"/>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ESCOLAR</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4,200,000.00 </w:t>
            </w:r>
          </w:p>
        </w:tc>
      </w:tr>
      <w:tr w:rsidR="006153D2" w:rsidRPr="00111A58" w:rsidTr="006153D2">
        <w:trPr>
          <w:trHeight w:val="190"/>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PARA LENTES</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720,000.00 </w:t>
            </w:r>
          </w:p>
        </w:tc>
      </w:tr>
      <w:tr w:rsidR="006153D2" w:rsidRPr="00111A58" w:rsidTr="006153D2">
        <w:trPr>
          <w:trHeight w:val="266"/>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DE TERRENO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320,000.00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ESTIMULO POR ANTIGÜEDAD</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4,000,000.00 </w:t>
            </w:r>
          </w:p>
        </w:tc>
      </w:tr>
      <w:tr w:rsidR="006153D2" w:rsidRPr="00111A58" w:rsidTr="006153D2">
        <w:trPr>
          <w:trHeight w:val="641"/>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POR FALLECIMIENTO POR MUERTE DEL TRABAJADOR GENERAL</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415,500.00 </w:t>
            </w:r>
          </w:p>
        </w:tc>
      </w:tr>
      <w:tr w:rsidR="006153D2" w:rsidRPr="00111A58" w:rsidTr="006153D2">
        <w:trPr>
          <w:trHeight w:val="254"/>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POR MUERTE DEL TRABAJADOR</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415,500.00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POR GASTOS FUNERARIOS</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1,500,000.00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PRIMA POR RETIRO VOLUNTARIO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2,930,000.04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FONDO DE AHORRO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770,000.00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LICENCIA DE CHOFER</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60,000.00 </w:t>
            </w:r>
          </w:p>
        </w:tc>
      </w:tr>
      <w:tr w:rsidR="006153D2" w:rsidRPr="00111A58" w:rsidTr="006153D2">
        <w:trPr>
          <w:trHeight w:val="152"/>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PREMIO DE PUNTUALIDAD Y ASISTENCIA</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1,584,337.50 </w:t>
            </w:r>
          </w:p>
        </w:tc>
      </w:tr>
      <w:tr w:rsidR="006153D2" w:rsidRPr="00111A58" w:rsidTr="006153D2">
        <w:trPr>
          <w:trHeight w:val="200"/>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SEGURO DE VIDA</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945,000.00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AYUDA DE TRANSPORTE</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960,000.00 </w:t>
            </w:r>
          </w:p>
        </w:tc>
      </w:tr>
      <w:tr w:rsidR="006153D2" w:rsidRPr="00111A58" w:rsidTr="006153D2">
        <w:trPr>
          <w:trHeight w:val="238"/>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GASTOS POR VIÁTICOS DEL SINDICATO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70,000.00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ANIVERSARIO DEL SINDICATO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207,159.04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DÍA DEL PADRE</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183,750.00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DÍA DE LA SECRETARIA</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48,750.00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DÍA DE LA MADRE</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81,955.50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 xml:space="preserve">POSADA HIJOS DE TRABAJADORES </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26,250.00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POSADA NAVIDEÑA</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262,500.00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FESTEJO DEL DÍA DEL NIÑO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60,000.00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DESFILE DEL 1° DE MAYO</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87,000.00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 xml:space="preserve">FERIA SALTILLO </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300,000.00 </w:t>
            </w:r>
          </w:p>
        </w:tc>
      </w:tr>
      <w:tr w:rsidR="006153D2" w:rsidRPr="00111A58" w:rsidTr="006153D2">
        <w:trPr>
          <w:trHeight w:val="315"/>
        </w:trPr>
        <w:tc>
          <w:tcPr>
            <w:tcW w:w="4977" w:type="dxa"/>
            <w:tcBorders>
              <w:top w:val="nil"/>
              <w:left w:val="single" w:sz="8" w:space="0" w:color="auto"/>
              <w:bottom w:val="single" w:sz="8" w:space="0" w:color="auto"/>
              <w:right w:val="single" w:sz="8" w:space="0" w:color="auto"/>
            </w:tcBorders>
            <w:shd w:val="clear" w:color="auto" w:fill="auto"/>
            <w:vAlign w:val="center"/>
            <w:hideMark/>
          </w:tcPr>
          <w:p w:rsidR="006153D2" w:rsidRPr="00111A58" w:rsidRDefault="006153D2" w:rsidP="006153D2">
            <w:pPr>
              <w:jc w:val="both"/>
              <w:rPr>
                <w:rFonts w:ascii="Arial" w:hAnsi="Arial" w:cs="Arial"/>
                <w:color w:val="000000"/>
                <w:sz w:val="20"/>
                <w:szCs w:val="20"/>
              </w:rPr>
            </w:pPr>
            <w:r w:rsidRPr="00111A58">
              <w:rPr>
                <w:rFonts w:ascii="Arial" w:hAnsi="Arial" w:cs="Arial"/>
                <w:color w:val="000000"/>
                <w:sz w:val="20"/>
                <w:szCs w:val="20"/>
              </w:rPr>
              <w:t xml:space="preserve">PEREGRINACIÓN </w:t>
            </w:r>
          </w:p>
        </w:tc>
        <w:tc>
          <w:tcPr>
            <w:tcW w:w="148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center"/>
              <w:rPr>
                <w:rFonts w:ascii="Arial" w:hAnsi="Arial" w:cs="Arial"/>
                <w:color w:val="000000"/>
                <w:sz w:val="20"/>
                <w:szCs w:val="20"/>
              </w:rPr>
            </w:pPr>
            <w:r w:rsidRPr="00111A58">
              <w:rPr>
                <w:rFonts w:ascii="Arial" w:hAnsi="Arial" w:cs="Arial"/>
                <w:color w:val="000000"/>
                <w:sz w:val="20"/>
                <w:szCs w:val="20"/>
              </w:rPr>
              <w:t>15901</w:t>
            </w:r>
          </w:p>
        </w:tc>
        <w:tc>
          <w:tcPr>
            <w:tcW w:w="2140" w:type="dxa"/>
            <w:tcBorders>
              <w:top w:val="nil"/>
              <w:left w:val="nil"/>
              <w:bottom w:val="single" w:sz="8" w:space="0" w:color="auto"/>
              <w:right w:val="single" w:sz="8" w:space="0" w:color="auto"/>
            </w:tcBorders>
            <w:shd w:val="clear" w:color="auto" w:fill="auto"/>
            <w:vAlign w:val="center"/>
            <w:hideMark/>
          </w:tcPr>
          <w:p w:rsidR="006153D2" w:rsidRPr="00111A58" w:rsidRDefault="006153D2" w:rsidP="006153D2">
            <w:pPr>
              <w:jc w:val="right"/>
              <w:rPr>
                <w:rFonts w:ascii="Arial" w:hAnsi="Arial" w:cs="Arial"/>
                <w:color w:val="000000"/>
                <w:sz w:val="20"/>
                <w:szCs w:val="20"/>
              </w:rPr>
            </w:pPr>
            <w:r w:rsidRPr="00111A58">
              <w:rPr>
                <w:rFonts w:ascii="Arial" w:hAnsi="Arial" w:cs="Arial"/>
                <w:color w:val="000000"/>
                <w:sz w:val="20"/>
                <w:szCs w:val="20"/>
              </w:rPr>
              <w:t xml:space="preserve">                20,000.00 </w:t>
            </w:r>
          </w:p>
        </w:tc>
      </w:tr>
      <w:tr w:rsidR="006153D2" w:rsidRPr="00111A58" w:rsidTr="006153D2">
        <w:trPr>
          <w:trHeight w:val="370"/>
        </w:trPr>
        <w:tc>
          <w:tcPr>
            <w:tcW w:w="6457" w:type="dxa"/>
            <w:gridSpan w:val="2"/>
            <w:tcBorders>
              <w:top w:val="single" w:sz="8" w:space="0" w:color="auto"/>
              <w:left w:val="single" w:sz="8" w:space="0" w:color="auto"/>
              <w:bottom w:val="single" w:sz="8" w:space="0" w:color="auto"/>
              <w:right w:val="single" w:sz="8" w:space="0" w:color="000000"/>
            </w:tcBorders>
            <w:shd w:val="clear" w:color="000000" w:fill="BFBFBF"/>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Total</w:t>
            </w:r>
          </w:p>
        </w:tc>
        <w:tc>
          <w:tcPr>
            <w:tcW w:w="2140" w:type="dxa"/>
            <w:tcBorders>
              <w:top w:val="nil"/>
              <w:left w:val="nil"/>
              <w:bottom w:val="single" w:sz="8" w:space="0" w:color="auto"/>
              <w:right w:val="single" w:sz="8" w:space="0" w:color="auto"/>
            </w:tcBorders>
            <w:shd w:val="clear" w:color="000000" w:fill="BFBFBF"/>
            <w:noWrap/>
            <w:vAlign w:val="center"/>
            <w:hideMark/>
          </w:tcPr>
          <w:p w:rsidR="006153D2" w:rsidRPr="00111A58" w:rsidRDefault="006153D2" w:rsidP="006153D2">
            <w:pPr>
              <w:jc w:val="right"/>
              <w:rPr>
                <w:rFonts w:ascii="Arial" w:hAnsi="Arial" w:cs="Arial"/>
                <w:b/>
                <w:bCs/>
                <w:color w:val="000000"/>
                <w:sz w:val="20"/>
                <w:szCs w:val="20"/>
              </w:rPr>
            </w:pPr>
            <w:r w:rsidRPr="00111A58">
              <w:rPr>
                <w:rFonts w:ascii="Arial" w:hAnsi="Arial" w:cs="Arial"/>
                <w:b/>
                <w:bCs/>
                <w:color w:val="000000"/>
                <w:sz w:val="20"/>
                <w:szCs w:val="20"/>
              </w:rPr>
              <w:t xml:space="preserve">         21,527,702.00 </w:t>
            </w:r>
          </w:p>
        </w:tc>
      </w:tr>
    </w:tbl>
    <w:p w:rsidR="006153D2" w:rsidRPr="00111A58" w:rsidRDefault="006153D2" w:rsidP="006153D2">
      <w:pPr>
        <w:jc w:val="both"/>
        <w:rPr>
          <w:rFonts w:ascii="Arial" w:hAnsi="Arial" w:cs="Arial"/>
          <w:color w:val="000000"/>
          <w:sz w:val="20"/>
          <w:szCs w:val="20"/>
        </w:rPr>
      </w:pPr>
    </w:p>
    <w:p w:rsidR="006153D2" w:rsidRPr="00111A58" w:rsidRDefault="006153D2" w:rsidP="006153D2">
      <w:pPr>
        <w:jc w:val="both"/>
        <w:rPr>
          <w:rFonts w:ascii="Arial" w:hAnsi="Arial" w:cs="Arial"/>
          <w:color w:val="000000"/>
          <w:sz w:val="20"/>
          <w:szCs w:val="20"/>
        </w:rPr>
      </w:pPr>
      <w:r w:rsidRPr="00111A58">
        <w:rPr>
          <w:rFonts w:ascii="Arial" w:hAnsi="Arial" w:cs="Arial"/>
          <w:sz w:val="20"/>
          <w:szCs w:val="20"/>
        </w:rPr>
        <w:t>Artículo 21.-</w:t>
      </w:r>
      <w:r w:rsidRPr="00111A58">
        <w:rPr>
          <w:rFonts w:ascii="Arial" w:hAnsi="Arial" w:cs="Arial"/>
          <w:color w:val="000000"/>
          <w:sz w:val="20"/>
          <w:szCs w:val="20"/>
        </w:rPr>
        <w:t xml:space="preserve"> El gasto contemplado en el presente </w:t>
      </w:r>
      <w:r w:rsidRPr="00111A58">
        <w:rPr>
          <w:rFonts w:ascii="Arial" w:hAnsi="Arial" w:cs="Arial"/>
          <w:sz w:val="20"/>
          <w:szCs w:val="20"/>
        </w:rPr>
        <w:t xml:space="preserve">presupuesto corresponde únicamente al ejercicio fiscal 2016 y no cuenta con partidas que se encuentren relacionadas </w:t>
      </w:r>
      <w:r w:rsidRPr="00111A58">
        <w:rPr>
          <w:rFonts w:ascii="Arial" w:hAnsi="Arial" w:cs="Arial"/>
          <w:color w:val="000000"/>
          <w:sz w:val="20"/>
          <w:szCs w:val="20"/>
        </w:rPr>
        <w:t xml:space="preserve">con erogaciones plurianuales. </w:t>
      </w:r>
    </w:p>
    <w:p w:rsidR="006153D2" w:rsidRDefault="006153D2" w:rsidP="006153D2">
      <w:pPr>
        <w:jc w:val="both"/>
        <w:rPr>
          <w:rFonts w:ascii="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926"/>
        <w:gridCol w:w="2187"/>
        <w:gridCol w:w="2172"/>
      </w:tblGrid>
      <w:tr w:rsidR="006153D2" w:rsidRPr="005A42EA" w:rsidTr="006153D2">
        <w:trPr>
          <w:trHeight w:val="560"/>
        </w:trPr>
        <w:tc>
          <w:tcPr>
            <w:tcW w:w="1658" w:type="pct"/>
            <w:shd w:val="clear" w:color="000000" w:fill="BFBFBF"/>
            <w:vAlign w:val="center"/>
            <w:hideMark/>
          </w:tcPr>
          <w:p w:rsidR="006153D2" w:rsidRPr="00111A58" w:rsidRDefault="006153D2" w:rsidP="006153D2">
            <w:pPr>
              <w:jc w:val="center"/>
              <w:rPr>
                <w:rFonts w:ascii="Arial" w:hAnsi="Arial" w:cs="Arial"/>
                <w:b/>
                <w:bCs/>
                <w:color w:val="000000"/>
                <w:sz w:val="20"/>
                <w:szCs w:val="20"/>
                <w:lang w:eastAsia="es-MX"/>
              </w:rPr>
            </w:pPr>
            <w:r w:rsidRPr="00111A58">
              <w:rPr>
                <w:rFonts w:ascii="Arial" w:hAnsi="Arial" w:cs="Arial"/>
                <w:b/>
                <w:bCs/>
                <w:color w:val="000000"/>
                <w:sz w:val="20"/>
                <w:szCs w:val="20"/>
                <w:lang w:eastAsia="es-MX"/>
              </w:rPr>
              <w:t>Partida Específica (COG)/Nombre del Programa</w:t>
            </w:r>
          </w:p>
        </w:tc>
        <w:tc>
          <w:tcPr>
            <w:tcW w:w="1024" w:type="pct"/>
            <w:shd w:val="clear" w:color="000000" w:fill="BFBFBF"/>
            <w:vAlign w:val="center"/>
            <w:hideMark/>
          </w:tcPr>
          <w:p w:rsidR="006153D2" w:rsidRPr="00111A58" w:rsidRDefault="006153D2" w:rsidP="006153D2">
            <w:pPr>
              <w:jc w:val="center"/>
              <w:rPr>
                <w:rFonts w:ascii="Arial" w:hAnsi="Arial" w:cs="Arial"/>
                <w:b/>
                <w:bCs/>
                <w:color w:val="000000"/>
                <w:sz w:val="20"/>
                <w:szCs w:val="20"/>
                <w:lang w:eastAsia="es-MX"/>
              </w:rPr>
            </w:pPr>
            <w:r w:rsidRPr="00111A58">
              <w:rPr>
                <w:rFonts w:ascii="Arial" w:hAnsi="Arial" w:cs="Arial"/>
                <w:b/>
                <w:bCs/>
                <w:color w:val="000000"/>
                <w:sz w:val="20"/>
                <w:szCs w:val="20"/>
                <w:lang w:eastAsia="es-MX"/>
              </w:rPr>
              <w:t>Presupuesto Aprobado Años Anteriores</w:t>
            </w:r>
          </w:p>
        </w:tc>
        <w:tc>
          <w:tcPr>
            <w:tcW w:w="1163" w:type="pct"/>
            <w:shd w:val="clear" w:color="000000" w:fill="BFBFBF"/>
            <w:vAlign w:val="center"/>
            <w:hideMark/>
          </w:tcPr>
          <w:p w:rsidR="006153D2" w:rsidRPr="00111A58" w:rsidRDefault="006153D2" w:rsidP="006153D2">
            <w:pPr>
              <w:jc w:val="center"/>
              <w:rPr>
                <w:rFonts w:ascii="Arial" w:hAnsi="Arial" w:cs="Arial"/>
                <w:b/>
                <w:bCs/>
                <w:color w:val="000000"/>
                <w:sz w:val="20"/>
                <w:szCs w:val="20"/>
                <w:lang w:eastAsia="es-MX"/>
              </w:rPr>
            </w:pPr>
            <w:r w:rsidRPr="00111A58">
              <w:rPr>
                <w:rFonts w:ascii="Arial" w:hAnsi="Arial" w:cs="Arial"/>
                <w:b/>
                <w:bCs/>
                <w:color w:val="000000"/>
                <w:sz w:val="20"/>
                <w:szCs w:val="20"/>
                <w:lang w:eastAsia="es-MX"/>
              </w:rPr>
              <w:t>Presupuesto Aprobado para el año 2016</w:t>
            </w:r>
          </w:p>
        </w:tc>
        <w:tc>
          <w:tcPr>
            <w:tcW w:w="1155" w:type="pct"/>
            <w:shd w:val="clear" w:color="000000" w:fill="BFBFBF"/>
            <w:vAlign w:val="center"/>
            <w:hideMark/>
          </w:tcPr>
          <w:p w:rsidR="006153D2" w:rsidRPr="00111A58" w:rsidRDefault="006153D2" w:rsidP="006153D2">
            <w:pPr>
              <w:jc w:val="center"/>
              <w:rPr>
                <w:rFonts w:ascii="Arial" w:hAnsi="Arial" w:cs="Arial"/>
                <w:b/>
                <w:bCs/>
                <w:color w:val="000000"/>
                <w:sz w:val="20"/>
                <w:szCs w:val="20"/>
                <w:lang w:eastAsia="es-MX"/>
              </w:rPr>
            </w:pPr>
            <w:r w:rsidRPr="00111A58">
              <w:rPr>
                <w:rFonts w:ascii="Arial" w:hAnsi="Arial" w:cs="Arial"/>
                <w:b/>
                <w:bCs/>
                <w:color w:val="000000"/>
                <w:sz w:val="20"/>
                <w:szCs w:val="20"/>
                <w:lang w:eastAsia="es-MX"/>
              </w:rPr>
              <w:t>Presupuesto Aprobado Años Posteriores</w:t>
            </w:r>
          </w:p>
        </w:tc>
      </w:tr>
      <w:tr w:rsidR="006153D2" w:rsidRPr="005A42EA" w:rsidTr="006153D2">
        <w:trPr>
          <w:trHeight w:val="290"/>
        </w:trPr>
        <w:tc>
          <w:tcPr>
            <w:tcW w:w="1658" w:type="pct"/>
            <w:shd w:val="clear" w:color="auto" w:fill="auto"/>
            <w:vAlign w:val="center"/>
            <w:hideMark/>
          </w:tcPr>
          <w:p w:rsidR="006153D2" w:rsidRPr="00111A58" w:rsidRDefault="006153D2" w:rsidP="006153D2">
            <w:pPr>
              <w:jc w:val="center"/>
              <w:rPr>
                <w:rFonts w:ascii="Arial" w:hAnsi="Arial" w:cs="Arial"/>
                <w:color w:val="000000"/>
                <w:sz w:val="20"/>
                <w:szCs w:val="20"/>
                <w:lang w:eastAsia="es-MX"/>
              </w:rPr>
            </w:pPr>
            <w:r w:rsidRPr="00111A58">
              <w:rPr>
                <w:rFonts w:ascii="Arial" w:hAnsi="Arial" w:cs="Arial"/>
                <w:color w:val="000000"/>
                <w:sz w:val="20"/>
                <w:szCs w:val="20"/>
                <w:lang w:eastAsia="es-MX"/>
              </w:rPr>
              <w:t>N/A</w:t>
            </w:r>
          </w:p>
        </w:tc>
        <w:tc>
          <w:tcPr>
            <w:tcW w:w="1024" w:type="pct"/>
            <w:shd w:val="clear" w:color="auto" w:fill="auto"/>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 0.00</w:t>
            </w:r>
          </w:p>
        </w:tc>
        <w:tc>
          <w:tcPr>
            <w:tcW w:w="1163" w:type="pct"/>
            <w:shd w:val="clear" w:color="auto" w:fill="auto"/>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 0.00</w:t>
            </w:r>
          </w:p>
        </w:tc>
        <w:tc>
          <w:tcPr>
            <w:tcW w:w="1155" w:type="pct"/>
            <w:shd w:val="clear" w:color="auto" w:fill="auto"/>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0.00 </w:t>
            </w:r>
          </w:p>
        </w:tc>
      </w:tr>
      <w:tr w:rsidR="006153D2" w:rsidRPr="005A42EA" w:rsidTr="006153D2">
        <w:trPr>
          <w:trHeight w:val="290"/>
        </w:trPr>
        <w:tc>
          <w:tcPr>
            <w:tcW w:w="1658" w:type="pct"/>
            <w:shd w:val="clear" w:color="000000" w:fill="BFBFBF"/>
            <w:vAlign w:val="center"/>
            <w:hideMark/>
          </w:tcPr>
          <w:p w:rsidR="006153D2" w:rsidRPr="00111A58" w:rsidRDefault="006153D2" w:rsidP="006153D2">
            <w:pPr>
              <w:jc w:val="center"/>
              <w:rPr>
                <w:rFonts w:ascii="Arial" w:hAnsi="Arial" w:cs="Arial"/>
                <w:b/>
                <w:bCs/>
                <w:color w:val="000000"/>
                <w:sz w:val="20"/>
                <w:szCs w:val="20"/>
                <w:lang w:eastAsia="es-MX"/>
              </w:rPr>
            </w:pPr>
            <w:r w:rsidRPr="00111A58">
              <w:rPr>
                <w:rFonts w:ascii="Arial" w:hAnsi="Arial" w:cs="Arial"/>
                <w:b/>
                <w:bCs/>
                <w:color w:val="000000"/>
                <w:sz w:val="20"/>
                <w:szCs w:val="20"/>
                <w:lang w:eastAsia="es-MX"/>
              </w:rPr>
              <w:t>Totales</w:t>
            </w:r>
          </w:p>
        </w:tc>
        <w:tc>
          <w:tcPr>
            <w:tcW w:w="1024" w:type="pct"/>
            <w:shd w:val="clear" w:color="000000" w:fill="BFBFBF"/>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 0.00</w:t>
            </w:r>
          </w:p>
        </w:tc>
        <w:tc>
          <w:tcPr>
            <w:tcW w:w="1163" w:type="pct"/>
            <w:shd w:val="clear" w:color="000000" w:fill="BFBFBF"/>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 0.00</w:t>
            </w:r>
          </w:p>
        </w:tc>
        <w:tc>
          <w:tcPr>
            <w:tcW w:w="1155" w:type="pct"/>
            <w:shd w:val="clear" w:color="000000" w:fill="BFBFBF"/>
            <w:vAlign w:val="center"/>
            <w:hideMark/>
          </w:tcPr>
          <w:p w:rsidR="006153D2" w:rsidRPr="00111A58" w:rsidRDefault="006153D2" w:rsidP="006153D2">
            <w:pPr>
              <w:jc w:val="right"/>
              <w:rPr>
                <w:rFonts w:ascii="Arial" w:hAnsi="Arial" w:cs="Arial"/>
                <w:color w:val="000000"/>
                <w:sz w:val="20"/>
                <w:szCs w:val="20"/>
                <w:lang w:eastAsia="es-MX"/>
              </w:rPr>
            </w:pPr>
            <w:r w:rsidRPr="00111A58">
              <w:rPr>
                <w:rFonts w:ascii="Arial" w:hAnsi="Arial" w:cs="Arial"/>
                <w:color w:val="000000"/>
                <w:sz w:val="20"/>
                <w:szCs w:val="20"/>
                <w:lang w:eastAsia="es-MX"/>
              </w:rPr>
              <w:t>0.00 </w:t>
            </w:r>
          </w:p>
        </w:tc>
      </w:tr>
    </w:tbl>
    <w:p w:rsidR="006153D2" w:rsidRDefault="006153D2" w:rsidP="006153D2">
      <w:pPr>
        <w:jc w:val="both"/>
        <w:rPr>
          <w:rFonts w:ascii="Arial" w:hAnsi="Arial" w:cs="Arial"/>
          <w:color w:val="000000"/>
        </w:rPr>
      </w:pPr>
    </w:p>
    <w:p w:rsidR="006153D2" w:rsidRPr="00111A58" w:rsidRDefault="006153D2" w:rsidP="006153D2">
      <w:pPr>
        <w:jc w:val="both"/>
        <w:rPr>
          <w:rFonts w:ascii="Arial" w:hAnsi="Arial" w:cs="Arial"/>
          <w:sz w:val="20"/>
          <w:szCs w:val="20"/>
        </w:rPr>
      </w:pPr>
      <w:r w:rsidRPr="00111A58">
        <w:rPr>
          <w:rFonts w:ascii="Arial" w:hAnsi="Arial" w:cs="Arial"/>
          <w:sz w:val="20"/>
          <w:szCs w:val="20"/>
        </w:rPr>
        <w:t xml:space="preserve">Artículo 22.- En el presente presupuesto el municipio contempla las cantidades que se deben pagar durante el año 2016, al amparo de los contratos celebrados entre el municipio y un inversionista proveedor, mediante el cual se establece, por una parte, la obligación del inversionista proveedor de prestar a un plazo no menor de tres años y no mayor de treinta años, servicios al amparo de un Proyecto para Prestación de Servicios, con los activos que éste construya o suministre y, por la otra, la obligación de pago por parte del municipio por los servicios que le sean proporcionados. </w:t>
      </w:r>
    </w:p>
    <w:p w:rsidR="006153D2" w:rsidRDefault="006153D2" w:rsidP="006153D2">
      <w:pPr>
        <w:jc w:val="both"/>
        <w:rPr>
          <w:rFonts w:ascii="Arial" w:hAnsi="Arial" w:cs="Arial"/>
        </w:rPr>
      </w:pPr>
    </w:p>
    <w:p w:rsidR="006153D2" w:rsidRDefault="006153D2" w:rsidP="006153D2">
      <w:pPr>
        <w:jc w:val="both"/>
        <w:rPr>
          <w:rFonts w:ascii="Arial" w:hAnsi="Arial" w:cs="Arial"/>
        </w:rPr>
      </w:pPr>
    </w:p>
    <w:tbl>
      <w:tblPr>
        <w:tblW w:w="8923" w:type="dxa"/>
        <w:tblInd w:w="55" w:type="dxa"/>
        <w:tblCellMar>
          <w:left w:w="70" w:type="dxa"/>
          <w:right w:w="70" w:type="dxa"/>
        </w:tblCellMar>
        <w:tblLook w:val="04A0" w:firstRow="1" w:lastRow="0" w:firstColumn="1" w:lastColumn="0" w:noHBand="0" w:noVBand="1"/>
      </w:tblPr>
      <w:tblGrid>
        <w:gridCol w:w="896"/>
        <w:gridCol w:w="719"/>
        <w:gridCol w:w="2831"/>
        <w:gridCol w:w="974"/>
        <w:gridCol w:w="1796"/>
        <w:gridCol w:w="1796"/>
      </w:tblGrid>
      <w:tr w:rsidR="006153D2" w:rsidRPr="00686979" w:rsidTr="006153D2">
        <w:trPr>
          <w:trHeight w:val="300"/>
        </w:trPr>
        <w:tc>
          <w:tcPr>
            <w:tcW w:w="8923"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 xml:space="preserve">Proyectos para Prestación de Servicios </w:t>
            </w:r>
          </w:p>
        </w:tc>
      </w:tr>
      <w:tr w:rsidR="006153D2" w:rsidRPr="00686979" w:rsidTr="006153D2">
        <w:trPr>
          <w:trHeight w:val="300"/>
        </w:trPr>
        <w:tc>
          <w:tcPr>
            <w:tcW w:w="1594"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Contrato</w:t>
            </w:r>
          </w:p>
        </w:tc>
        <w:tc>
          <w:tcPr>
            <w:tcW w:w="2831" w:type="dxa"/>
            <w:vMerge w:val="restart"/>
            <w:tcBorders>
              <w:top w:val="nil"/>
              <w:left w:val="single" w:sz="4" w:space="0" w:color="auto"/>
              <w:bottom w:val="single" w:sz="4" w:space="0" w:color="auto"/>
              <w:right w:val="single" w:sz="4" w:space="0" w:color="auto"/>
            </w:tcBorders>
            <w:shd w:val="clear" w:color="000000" w:fill="D9D9D9"/>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Proyecto para Prestación de Servicios</w:t>
            </w:r>
          </w:p>
        </w:tc>
        <w:tc>
          <w:tcPr>
            <w:tcW w:w="960" w:type="dxa"/>
            <w:vMerge w:val="restart"/>
            <w:tcBorders>
              <w:top w:val="nil"/>
              <w:left w:val="single" w:sz="4" w:space="0" w:color="auto"/>
              <w:bottom w:val="single" w:sz="4" w:space="0" w:color="auto"/>
              <w:right w:val="single" w:sz="4" w:space="0" w:color="auto"/>
            </w:tcBorders>
            <w:shd w:val="clear" w:color="000000" w:fill="D9D9D9"/>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Plazo del Contrato</w:t>
            </w:r>
          </w:p>
        </w:tc>
        <w:tc>
          <w:tcPr>
            <w:tcW w:w="1769" w:type="dxa"/>
            <w:vMerge w:val="restart"/>
            <w:tcBorders>
              <w:top w:val="nil"/>
              <w:left w:val="single" w:sz="4" w:space="0" w:color="auto"/>
              <w:bottom w:val="single" w:sz="4" w:space="0" w:color="auto"/>
              <w:right w:val="single" w:sz="4" w:space="0" w:color="auto"/>
            </w:tcBorders>
            <w:shd w:val="clear" w:color="000000" w:fill="D9D9D9"/>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Contraprestación Anual Convenida para el año 2015</w:t>
            </w:r>
          </w:p>
        </w:tc>
        <w:tc>
          <w:tcPr>
            <w:tcW w:w="1769" w:type="dxa"/>
            <w:vMerge w:val="restart"/>
            <w:tcBorders>
              <w:top w:val="nil"/>
              <w:left w:val="single" w:sz="4" w:space="0" w:color="auto"/>
              <w:bottom w:val="single" w:sz="4" w:space="0" w:color="auto"/>
              <w:right w:val="single" w:sz="4" w:space="0" w:color="auto"/>
            </w:tcBorders>
            <w:shd w:val="clear" w:color="000000" w:fill="D9D9D9"/>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Contraprestación Total Convenida en el Contrato</w:t>
            </w:r>
          </w:p>
        </w:tc>
      </w:tr>
      <w:tr w:rsidR="006153D2" w:rsidRPr="00686979" w:rsidTr="006153D2">
        <w:trPr>
          <w:trHeight w:val="900"/>
        </w:trPr>
        <w:tc>
          <w:tcPr>
            <w:tcW w:w="885"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Número</w:t>
            </w:r>
          </w:p>
        </w:tc>
        <w:tc>
          <w:tcPr>
            <w:tcW w:w="709" w:type="dxa"/>
            <w:tcBorders>
              <w:top w:val="nil"/>
              <w:left w:val="nil"/>
              <w:bottom w:val="single" w:sz="4" w:space="0" w:color="auto"/>
              <w:right w:val="single" w:sz="4" w:space="0" w:color="auto"/>
            </w:tcBorders>
            <w:shd w:val="clear" w:color="000000" w:fill="D9D9D9"/>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Fecha</w:t>
            </w:r>
          </w:p>
        </w:tc>
        <w:tc>
          <w:tcPr>
            <w:tcW w:w="2831" w:type="dxa"/>
            <w:vMerge/>
            <w:tcBorders>
              <w:top w:val="nil"/>
              <w:left w:val="single" w:sz="4" w:space="0" w:color="auto"/>
              <w:bottom w:val="single" w:sz="4" w:space="0" w:color="auto"/>
              <w:right w:val="single" w:sz="4" w:space="0" w:color="auto"/>
            </w:tcBorders>
            <w:vAlign w:val="center"/>
            <w:hideMark/>
          </w:tcPr>
          <w:p w:rsidR="006153D2" w:rsidRPr="00111A58" w:rsidRDefault="006153D2" w:rsidP="006153D2">
            <w:pPr>
              <w:rPr>
                <w:rFonts w:ascii="Arial" w:hAnsi="Arial" w:cs="Arial"/>
                <w:b/>
                <w:bCs/>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153D2" w:rsidRPr="00066AF4" w:rsidRDefault="006153D2" w:rsidP="006153D2">
            <w:pPr>
              <w:rPr>
                <w:rFonts w:ascii="Arial" w:hAnsi="Arial" w:cs="Arial"/>
                <w:b/>
                <w:bCs/>
                <w:color w:val="000000"/>
              </w:rPr>
            </w:pPr>
          </w:p>
        </w:tc>
        <w:tc>
          <w:tcPr>
            <w:tcW w:w="1769" w:type="dxa"/>
            <w:vMerge/>
            <w:tcBorders>
              <w:top w:val="nil"/>
              <w:left w:val="single" w:sz="4" w:space="0" w:color="auto"/>
              <w:bottom w:val="single" w:sz="4" w:space="0" w:color="auto"/>
              <w:right w:val="single" w:sz="4" w:space="0" w:color="auto"/>
            </w:tcBorders>
            <w:vAlign w:val="center"/>
            <w:hideMark/>
          </w:tcPr>
          <w:p w:rsidR="006153D2" w:rsidRPr="00066AF4" w:rsidRDefault="006153D2" w:rsidP="006153D2">
            <w:pPr>
              <w:rPr>
                <w:rFonts w:ascii="Arial" w:hAnsi="Arial" w:cs="Arial"/>
                <w:b/>
                <w:bCs/>
                <w:color w:val="000000"/>
              </w:rPr>
            </w:pPr>
          </w:p>
        </w:tc>
        <w:tc>
          <w:tcPr>
            <w:tcW w:w="1769" w:type="dxa"/>
            <w:vMerge/>
            <w:tcBorders>
              <w:top w:val="nil"/>
              <w:left w:val="single" w:sz="4" w:space="0" w:color="auto"/>
              <w:bottom w:val="single" w:sz="4" w:space="0" w:color="auto"/>
              <w:right w:val="single" w:sz="4" w:space="0" w:color="auto"/>
            </w:tcBorders>
            <w:vAlign w:val="center"/>
            <w:hideMark/>
          </w:tcPr>
          <w:p w:rsidR="006153D2" w:rsidRPr="00066AF4" w:rsidRDefault="006153D2" w:rsidP="006153D2">
            <w:pPr>
              <w:rPr>
                <w:rFonts w:ascii="Arial" w:hAnsi="Arial" w:cs="Arial"/>
                <w:b/>
                <w:bCs/>
                <w:color w:val="000000"/>
              </w:rPr>
            </w:pPr>
          </w:p>
        </w:tc>
      </w:tr>
      <w:tr w:rsidR="006153D2" w:rsidRPr="00686979" w:rsidTr="006153D2">
        <w:trPr>
          <w:trHeight w:val="300"/>
        </w:trPr>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6153D2" w:rsidRPr="00066AF4" w:rsidRDefault="006153D2" w:rsidP="006153D2">
            <w:pPr>
              <w:jc w:val="center"/>
              <w:rPr>
                <w:rFonts w:ascii="Arial" w:hAnsi="Arial" w:cs="Arial"/>
                <w:color w:val="000000"/>
              </w:rPr>
            </w:pPr>
            <w:r w:rsidRPr="00066AF4">
              <w:rPr>
                <w:rFonts w:ascii="Arial" w:hAnsi="Arial" w:cs="Arial"/>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center"/>
              <w:rPr>
                <w:rFonts w:ascii="Arial" w:hAnsi="Arial" w:cs="Arial"/>
                <w:color w:val="000000"/>
              </w:rPr>
            </w:pPr>
            <w:r w:rsidRPr="00066AF4">
              <w:rPr>
                <w:rFonts w:ascii="Arial" w:hAnsi="Arial" w:cs="Arial"/>
                <w:color w:val="000000"/>
              </w:rPr>
              <w:t> </w:t>
            </w:r>
          </w:p>
        </w:tc>
        <w:tc>
          <w:tcPr>
            <w:tcW w:w="2831"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rPr>
                <w:rFonts w:ascii="Arial" w:hAnsi="Arial" w:cs="Arial"/>
                <w:color w:val="000000"/>
                <w:sz w:val="18"/>
                <w:szCs w:val="18"/>
              </w:rPr>
            </w:pPr>
            <w:r w:rsidRPr="00066AF4">
              <w:rPr>
                <w:rFonts w:ascii="Arial" w:hAnsi="Arial" w:cs="Arial"/>
                <w:color w:val="000000"/>
                <w:sz w:val="18"/>
                <w:szCs w:val="18"/>
              </w:rPr>
              <w:t>IDEAL DE SANEAMIENTO PLANTA TRATADORA</w:t>
            </w:r>
          </w:p>
        </w:tc>
        <w:tc>
          <w:tcPr>
            <w:tcW w:w="960"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rPr>
                <w:rFonts w:ascii="Arial" w:hAnsi="Arial" w:cs="Arial"/>
                <w:color w:val="000000"/>
                <w:sz w:val="18"/>
                <w:szCs w:val="18"/>
              </w:rPr>
            </w:pPr>
            <w:r w:rsidRPr="00066AF4">
              <w:rPr>
                <w:rFonts w:ascii="Arial" w:hAnsi="Arial" w:cs="Arial"/>
                <w:color w:val="000000"/>
                <w:sz w:val="18"/>
                <w:szCs w:val="18"/>
              </w:rPr>
              <w:t> </w:t>
            </w:r>
          </w:p>
        </w:tc>
        <w:tc>
          <w:tcPr>
            <w:tcW w:w="176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right"/>
              <w:rPr>
                <w:rFonts w:ascii="Arial" w:hAnsi="Arial" w:cs="Arial"/>
                <w:color w:val="000000"/>
                <w:sz w:val="18"/>
                <w:szCs w:val="18"/>
              </w:rPr>
            </w:pPr>
            <w:r w:rsidRPr="00066AF4">
              <w:rPr>
                <w:rFonts w:ascii="Arial" w:hAnsi="Arial" w:cs="Arial"/>
                <w:color w:val="000000"/>
                <w:sz w:val="18"/>
                <w:szCs w:val="18"/>
              </w:rPr>
              <w:t xml:space="preserve">99,000,000.00 </w:t>
            </w:r>
          </w:p>
        </w:tc>
        <w:tc>
          <w:tcPr>
            <w:tcW w:w="176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right"/>
              <w:rPr>
                <w:rFonts w:ascii="Arial" w:hAnsi="Arial" w:cs="Arial"/>
                <w:color w:val="000000"/>
                <w:sz w:val="18"/>
                <w:szCs w:val="18"/>
              </w:rPr>
            </w:pPr>
            <w:r w:rsidRPr="00066AF4">
              <w:rPr>
                <w:rFonts w:ascii="Arial" w:hAnsi="Arial" w:cs="Arial"/>
                <w:color w:val="000000"/>
                <w:sz w:val="18"/>
                <w:szCs w:val="18"/>
              </w:rPr>
              <w:t xml:space="preserve">99,000,000.00 </w:t>
            </w:r>
          </w:p>
        </w:tc>
      </w:tr>
      <w:tr w:rsidR="006153D2" w:rsidRPr="00686979" w:rsidTr="006153D2">
        <w:trPr>
          <w:trHeight w:val="300"/>
        </w:trPr>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6153D2" w:rsidRPr="00066AF4" w:rsidRDefault="006153D2" w:rsidP="006153D2">
            <w:pPr>
              <w:jc w:val="center"/>
              <w:rPr>
                <w:rFonts w:ascii="Arial" w:hAnsi="Arial" w:cs="Arial"/>
                <w:color w:val="000000"/>
              </w:rPr>
            </w:pPr>
            <w:r w:rsidRPr="00066AF4">
              <w:rPr>
                <w:rFonts w:ascii="Arial" w:hAnsi="Arial" w:cs="Arial"/>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center"/>
              <w:rPr>
                <w:rFonts w:ascii="Arial" w:hAnsi="Arial" w:cs="Arial"/>
                <w:color w:val="000000"/>
              </w:rPr>
            </w:pPr>
            <w:r w:rsidRPr="00066AF4">
              <w:rPr>
                <w:rFonts w:ascii="Arial" w:hAnsi="Arial" w:cs="Arial"/>
                <w:color w:val="000000"/>
              </w:rPr>
              <w:t> </w:t>
            </w:r>
          </w:p>
        </w:tc>
        <w:tc>
          <w:tcPr>
            <w:tcW w:w="2831"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rPr>
                <w:rFonts w:ascii="Arial" w:hAnsi="Arial" w:cs="Arial"/>
                <w:color w:val="000000"/>
                <w:sz w:val="18"/>
                <w:szCs w:val="18"/>
              </w:rPr>
            </w:pPr>
            <w:r w:rsidRPr="00066AF4">
              <w:rPr>
                <w:rFonts w:ascii="Arial" w:hAnsi="Arial" w:cs="Arial"/>
                <w:color w:val="000000"/>
                <w:sz w:val="18"/>
                <w:szCs w:val="18"/>
              </w:rPr>
              <w:t>GENERACION DE ENERGIA ELECTRICA CON BASURA</w:t>
            </w:r>
          </w:p>
        </w:tc>
        <w:tc>
          <w:tcPr>
            <w:tcW w:w="960"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rPr>
                <w:rFonts w:ascii="Arial" w:hAnsi="Arial" w:cs="Arial"/>
                <w:color w:val="000000"/>
                <w:sz w:val="18"/>
                <w:szCs w:val="18"/>
              </w:rPr>
            </w:pPr>
            <w:r w:rsidRPr="00066AF4">
              <w:rPr>
                <w:rFonts w:ascii="Arial" w:hAnsi="Arial" w:cs="Arial"/>
                <w:color w:val="000000"/>
                <w:sz w:val="18"/>
                <w:szCs w:val="18"/>
              </w:rPr>
              <w:t> </w:t>
            </w:r>
          </w:p>
        </w:tc>
        <w:tc>
          <w:tcPr>
            <w:tcW w:w="176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right"/>
              <w:rPr>
                <w:rFonts w:ascii="Arial" w:hAnsi="Arial" w:cs="Arial"/>
                <w:color w:val="000000"/>
                <w:sz w:val="18"/>
                <w:szCs w:val="18"/>
              </w:rPr>
            </w:pPr>
            <w:r w:rsidRPr="00066AF4">
              <w:rPr>
                <w:rFonts w:ascii="Arial" w:hAnsi="Arial" w:cs="Arial"/>
                <w:color w:val="000000"/>
                <w:sz w:val="18"/>
                <w:szCs w:val="18"/>
              </w:rPr>
              <w:t xml:space="preserve">3,000,000.00 </w:t>
            </w:r>
          </w:p>
        </w:tc>
        <w:tc>
          <w:tcPr>
            <w:tcW w:w="1769" w:type="dxa"/>
            <w:tcBorders>
              <w:top w:val="nil"/>
              <w:left w:val="nil"/>
              <w:bottom w:val="single" w:sz="4" w:space="0" w:color="auto"/>
              <w:right w:val="single" w:sz="4" w:space="0" w:color="auto"/>
            </w:tcBorders>
            <w:shd w:val="clear" w:color="auto" w:fill="auto"/>
            <w:noWrap/>
            <w:vAlign w:val="center"/>
            <w:hideMark/>
          </w:tcPr>
          <w:p w:rsidR="006153D2" w:rsidRPr="00066AF4" w:rsidRDefault="006153D2" w:rsidP="006153D2">
            <w:pPr>
              <w:jc w:val="right"/>
              <w:rPr>
                <w:rFonts w:ascii="Arial" w:hAnsi="Arial" w:cs="Arial"/>
                <w:color w:val="000000"/>
                <w:sz w:val="18"/>
                <w:szCs w:val="18"/>
              </w:rPr>
            </w:pPr>
            <w:r w:rsidRPr="00066AF4">
              <w:rPr>
                <w:rFonts w:ascii="Arial" w:hAnsi="Arial" w:cs="Arial"/>
                <w:color w:val="000000"/>
                <w:sz w:val="18"/>
                <w:szCs w:val="18"/>
              </w:rPr>
              <w:t xml:space="preserve">3,000,000.00 </w:t>
            </w:r>
          </w:p>
        </w:tc>
      </w:tr>
      <w:tr w:rsidR="006153D2" w:rsidRPr="00686979" w:rsidTr="006153D2">
        <w:trPr>
          <w:trHeight w:val="300"/>
        </w:trPr>
        <w:tc>
          <w:tcPr>
            <w:tcW w:w="5385"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153D2" w:rsidRPr="00111A58" w:rsidRDefault="006153D2" w:rsidP="006153D2">
            <w:pPr>
              <w:jc w:val="center"/>
              <w:rPr>
                <w:rFonts w:ascii="Arial" w:hAnsi="Arial" w:cs="Arial"/>
                <w:b/>
                <w:bCs/>
                <w:color w:val="000000"/>
                <w:sz w:val="20"/>
                <w:szCs w:val="20"/>
              </w:rPr>
            </w:pPr>
            <w:r w:rsidRPr="00111A58">
              <w:rPr>
                <w:rFonts w:ascii="Arial" w:hAnsi="Arial" w:cs="Arial"/>
                <w:b/>
                <w:bCs/>
                <w:color w:val="000000"/>
                <w:sz w:val="20"/>
                <w:szCs w:val="20"/>
              </w:rPr>
              <w:t>Total</w:t>
            </w:r>
          </w:p>
        </w:tc>
        <w:tc>
          <w:tcPr>
            <w:tcW w:w="1769" w:type="dxa"/>
            <w:tcBorders>
              <w:top w:val="nil"/>
              <w:left w:val="nil"/>
              <w:bottom w:val="single" w:sz="4" w:space="0" w:color="auto"/>
              <w:right w:val="single" w:sz="4" w:space="0" w:color="auto"/>
            </w:tcBorders>
            <w:shd w:val="clear" w:color="000000" w:fill="D9D9D9"/>
            <w:noWrap/>
            <w:vAlign w:val="center"/>
            <w:hideMark/>
          </w:tcPr>
          <w:p w:rsidR="006153D2" w:rsidRPr="00066AF4" w:rsidRDefault="006153D2" w:rsidP="006153D2">
            <w:pPr>
              <w:rPr>
                <w:rFonts w:ascii="Arial" w:hAnsi="Arial" w:cs="Arial"/>
                <w:color w:val="000000"/>
              </w:rPr>
            </w:pPr>
            <w:r w:rsidRPr="00066AF4">
              <w:rPr>
                <w:rFonts w:ascii="Arial" w:hAnsi="Arial" w:cs="Arial"/>
                <w:color w:val="000000"/>
              </w:rPr>
              <w:t> </w:t>
            </w:r>
          </w:p>
        </w:tc>
        <w:tc>
          <w:tcPr>
            <w:tcW w:w="1769" w:type="dxa"/>
            <w:tcBorders>
              <w:top w:val="nil"/>
              <w:left w:val="nil"/>
              <w:bottom w:val="single" w:sz="4" w:space="0" w:color="auto"/>
              <w:right w:val="single" w:sz="4" w:space="0" w:color="auto"/>
            </w:tcBorders>
            <w:shd w:val="clear" w:color="000000" w:fill="D9D9D9"/>
            <w:noWrap/>
            <w:vAlign w:val="center"/>
            <w:hideMark/>
          </w:tcPr>
          <w:p w:rsidR="006153D2" w:rsidRPr="00066AF4" w:rsidRDefault="006153D2" w:rsidP="006153D2">
            <w:pPr>
              <w:jc w:val="right"/>
              <w:rPr>
                <w:rFonts w:ascii="Arial" w:hAnsi="Arial" w:cs="Arial"/>
                <w:color w:val="000000"/>
                <w:sz w:val="16"/>
                <w:szCs w:val="16"/>
              </w:rPr>
            </w:pPr>
            <w:r w:rsidRPr="00066AF4">
              <w:rPr>
                <w:rFonts w:ascii="Arial" w:hAnsi="Arial" w:cs="Arial"/>
                <w:color w:val="000000"/>
                <w:sz w:val="16"/>
                <w:szCs w:val="16"/>
              </w:rPr>
              <w:t xml:space="preserve"> </w:t>
            </w:r>
            <w:r w:rsidRPr="00066AF4">
              <w:rPr>
                <w:rFonts w:ascii="Arial" w:hAnsi="Arial" w:cs="Arial"/>
                <w:color w:val="000000"/>
                <w:sz w:val="18"/>
                <w:szCs w:val="18"/>
              </w:rPr>
              <w:t>102,000,000.00</w:t>
            </w:r>
            <w:r w:rsidRPr="00066AF4">
              <w:rPr>
                <w:rFonts w:ascii="Arial" w:hAnsi="Arial" w:cs="Arial"/>
                <w:color w:val="000000"/>
                <w:sz w:val="16"/>
                <w:szCs w:val="16"/>
              </w:rPr>
              <w:t xml:space="preserve"> </w:t>
            </w:r>
          </w:p>
        </w:tc>
      </w:tr>
    </w:tbl>
    <w:p w:rsidR="006153D2" w:rsidRPr="00686979" w:rsidRDefault="006153D2" w:rsidP="006153D2">
      <w:pPr>
        <w:jc w:val="both"/>
        <w:rPr>
          <w:rFonts w:ascii="Arial" w:hAnsi="Arial" w:cs="Arial"/>
          <w:highlight w:val="yellow"/>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El monto aproximado a pagarse por concepto de valor de terminación en caso de una terminación anticipada por incumplimiento del municipio sería de $450´000,000.00, por causas de fuerza mayor u otras sería de $450´000,000.00, según lo establecido en los contratos de proyectos para prestación de servicios.</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 xml:space="preserve">Lo anterior de conformidad con lo establecido en el artículo 33 de la Ley de Proyectos para Prestación de Servicios para el Estado Libre y Soberano de Coahuila de Zaragoza. </w:t>
      </w:r>
    </w:p>
    <w:p w:rsidR="006153D2" w:rsidRPr="006153D2" w:rsidRDefault="006153D2" w:rsidP="006153D2">
      <w:pPr>
        <w:jc w:val="both"/>
        <w:rPr>
          <w:rFonts w:ascii="Arial" w:hAnsi="Arial" w:cs="Arial"/>
          <w:sz w:val="20"/>
          <w:szCs w:val="20"/>
        </w:rPr>
      </w:pPr>
    </w:p>
    <w:p w:rsidR="006153D2" w:rsidRPr="006153D2" w:rsidRDefault="006153D2" w:rsidP="006153D2">
      <w:pPr>
        <w:jc w:val="center"/>
        <w:rPr>
          <w:rFonts w:ascii="Arial" w:hAnsi="Arial" w:cs="Arial"/>
          <w:b/>
          <w:color w:val="000000"/>
          <w:sz w:val="20"/>
          <w:szCs w:val="20"/>
        </w:rPr>
      </w:pPr>
      <w:r w:rsidRPr="006153D2">
        <w:rPr>
          <w:rFonts w:ascii="Arial" w:hAnsi="Arial" w:cs="Arial"/>
          <w:b/>
          <w:color w:val="000000"/>
          <w:sz w:val="20"/>
          <w:szCs w:val="20"/>
        </w:rPr>
        <w:t>CAPÍTULO III</w:t>
      </w:r>
    </w:p>
    <w:p w:rsidR="006153D2" w:rsidRPr="006153D2" w:rsidRDefault="006153D2" w:rsidP="006153D2">
      <w:pPr>
        <w:jc w:val="center"/>
        <w:rPr>
          <w:rFonts w:ascii="Arial" w:hAnsi="Arial" w:cs="Arial"/>
          <w:b/>
          <w:color w:val="000000"/>
          <w:sz w:val="20"/>
          <w:szCs w:val="20"/>
        </w:rPr>
      </w:pPr>
      <w:r w:rsidRPr="006153D2">
        <w:rPr>
          <w:rFonts w:ascii="Arial" w:hAnsi="Arial" w:cs="Arial"/>
          <w:b/>
          <w:color w:val="000000"/>
          <w:sz w:val="20"/>
          <w:szCs w:val="20"/>
        </w:rPr>
        <w:t>De los Servicios Personales</w:t>
      </w:r>
    </w:p>
    <w:p w:rsidR="006153D2" w:rsidRPr="006153D2" w:rsidRDefault="006153D2" w:rsidP="006153D2">
      <w:pPr>
        <w:jc w:val="both"/>
        <w:rPr>
          <w:rFonts w:ascii="Arial" w:hAnsi="Arial" w:cs="Arial"/>
          <w:color w:val="000000"/>
          <w:sz w:val="20"/>
          <w:szCs w:val="20"/>
          <w:highlight w:val="green"/>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Artículo 23.-</w:t>
      </w:r>
      <w:r w:rsidRPr="006153D2">
        <w:rPr>
          <w:rFonts w:ascii="Arial" w:hAnsi="Arial" w:cs="Arial"/>
          <w:color w:val="000000"/>
          <w:sz w:val="20"/>
          <w:szCs w:val="20"/>
        </w:rPr>
        <w:t xml:space="preserve"> En el ejercicio fiscal 2016, la Administración Pública Municipal centralizada contará con 3638 plazas de conformidad con lo siguiente:</w:t>
      </w:r>
    </w:p>
    <w:p w:rsidR="006153D2" w:rsidRDefault="006153D2" w:rsidP="006153D2">
      <w:pPr>
        <w:jc w:val="both"/>
        <w:rPr>
          <w:rFonts w:ascii="Arial" w:hAnsi="Arial" w:cs="Arial"/>
          <w:color w:val="000000"/>
        </w:rPr>
      </w:pPr>
    </w:p>
    <w:tbl>
      <w:tblPr>
        <w:tblW w:w="8923" w:type="dxa"/>
        <w:tblInd w:w="55" w:type="dxa"/>
        <w:tblCellMar>
          <w:left w:w="70" w:type="dxa"/>
          <w:right w:w="70" w:type="dxa"/>
        </w:tblCellMar>
        <w:tblLook w:val="04A0" w:firstRow="1" w:lastRow="0" w:firstColumn="1" w:lastColumn="0" w:noHBand="0" w:noVBand="1"/>
      </w:tblPr>
      <w:tblGrid>
        <w:gridCol w:w="3872"/>
        <w:gridCol w:w="826"/>
        <w:gridCol w:w="1150"/>
        <w:gridCol w:w="1597"/>
        <w:gridCol w:w="1903"/>
      </w:tblGrid>
      <w:tr w:rsidR="006153D2" w:rsidRPr="00B03D59" w:rsidTr="006153D2">
        <w:trPr>
          <w:trHeight w:val="300"/>
        </w:trPr>
        <w:tc>
          <w:tcPr>
            <w:tcW w:w="4058"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DEPARTAMENTO</w:t>
            </w:r>
          </w:p>
        </w:tc>
        <w:tc>
          <w:tcPr>
            <w:tcW w:w="741" w:type="dxa"/>
            <w:tcBorders>
              <w:top w:val="single" w:sz="4" w:space="0" w:color="auto"/>
              <w:left w:val="nil"/>
              <w:bottom w:val="single" w:sz="4" w:space="0" w:color="auto"/>
              <w:right w:val="single" w:sz="4" w:space="0" w:color="auto"/>
            </w:tcBorders>
            <w:shd w:val="clear" w:color="000000" w:fill="A6A6A6"/>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NUM PLAZAS</w:t>
            </w:r>
          </w:p>
        </w:tc>
        <w:tc>
          <w:tcPr>
            <w:tcW w:w="1024" w:type="dxa"/>
            <w:tcBorders>
              <w:top w:val="single" w:sz="4" w:space="0" w:color="auto"/>
              <w:left w:val="nil"/>
              <w:bottom w:val="single" w:sz="4" w:space="0" w:color="auto"/>
              <w:right w:val="single" w:sz="4" w:space="0" w:color="auto"/>
            </w:tcBorders>
            <w:shd w:val="clear" w:color="000000" w:fill="A6A6A6"/>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CONFIANZA</w:t>
            </w:r>
          </w:p>
        </w:tc>
        <w:tc>
          <w:tcPr>
            <w:tcW w:w="1416" w:type="dxa"/>
            <w:tcBorders>
              <w:top w:val="single" w:sz="4" w:space="0" w:color="auto"/>
              <w:left w:val="nil"/>
              <w:bottom w:val="single" w:sz="4" w:space="0" w:color="auto"/>
              <w:right w:val="single" w:sz="4" w:space="0" w:color="auto"/>
            </w:tcBorders>
            <w:shd w:val="clear" w:color="000000" w:fill="A6A6A6"/>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SINDICALIZADOS</w:t>
            </w:r>
          </w:p>
        </w:tc>
        <w:tc>
          <w:tcPr>
            <w:tcW w:w="1684" w:type="dxa"/>
            <w:tcBorders>
              <w:top w:val="single" w:sz="4" w:space="0" w:color="auto"/>
              <w:left w:val="nil"/>
              <w:bottom w:val="single" w:sz="4" w:space="0" w:color="auto"/>
              <w:right w:val="single" w:sz="4" w:space="0" w:color="auto"/>
            </w:tcBorders>
            <w:shd w:val="clear" w:color="000000" w:fill="A6A6A6"/>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SUPERNUMERARIOS</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01   PRESIDENCIA MUNICIPAL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10</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9</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1</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0101-PRESIDENTE</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0102-SECRETARIA PARTICULAR</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0114-LOGISTICA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02   CUERPO EDILICIO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68</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52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15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1</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0201-CUERPO EDILICIO</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68</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52</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15</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03   CONTRALORIA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41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36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0301-CONTRALORIA</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22</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17</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5</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0304-DIRECCION, AUDITORIA Y MODERNIZACION ADMINISTRATIVA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0305-COORDINACION DE RESPONSABILIDADES Y ASISTENCIA JURIDICA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04   FOMENTO ECONOMICO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71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52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19</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0402-PLANEACION</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4</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4</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0403-SARE</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0404-TURISMO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0405-PROMOCION Y DIFUSION</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0406-COMPETITIVIDAD Y NEGOCIOS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0408-SERVICIOS CONCESIONADOS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18</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05   POLICIA PREVENTIVA Y TRANSITO MUNICIPAL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999</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991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3</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5</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0501-POLICIA PREVENTIVA</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806</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798</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3</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5</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0502-TRANSITO Y VIALIDAD</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104</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0504-SEÑALES Y SEMAFOROS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14</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0510-ACADEMIA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0512-UNEPAVIF</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0514-ADMINISTRACION GRUPOS TACTICOS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69</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69</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10   DESARROLLO RURAL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30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25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1001-DESARROLLO RURAL</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1003-JURIDICO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1004-COORDINACION SOCIAL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1005-COORDINACION TECNICA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1006-INSFRAESTRUCTURA Y EQUIPO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12   SECRETARIA DEL AYUNTAMIENTO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304</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264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40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1201-SECRETARIA DEL AYUNTAMIENTO</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15</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11</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4</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1202-ARCHIVO MUNICIPAL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1203-JUNTA MUNICIPAL DE RECLUTAMIENTO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1204-JUZGADO MUNICIPAL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1205-ASUNTOS JURIDICOS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1207-BOMBEROS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152</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1209-JUECES CALIFICADORES</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50</w:t>
            </w:r>
          </w:p>
        </w:tc>
        <w:tc>
          <w:tcPr>
            <w:tcW w:w="1024"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48</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1211-BIENES INMUEBLES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1212-PROTECCION CIVIL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1213-REGULARIZACION DE LA TENENCIA DE LA TIERRA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1214-UNIDAD DE ACCESO A LA INFORMACION</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b/>
                <w:bCs/>
                <w:color w:val="000000"/>
                <w:sz w:val="18"/>
                <w:szCs w:val="18"/>
              </w:rPr>
              <w:t xml:space="preserve"> 13   DESARROLLO SOCIAL </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493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253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85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b/>
                <w:bCs/>
                <w:color w:val="000000"/>
                <w:sz w:val="18"/>
                <w:szCs w:val="18"/>
              </w:rPr>
              <w:t>155</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color w:val="000000"/>
                <w:sz w:val="18"/>
                <w:szCs w:val="18"/>
              </w:rPr>
              <w:t>1301-DESARROLLO SOCIAL</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27</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18</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7</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color w:val="000000"/>
                <w:sz w:val="18"/>
                <w:szCs w:val="18"/>
              </w:rPr>
              <w:t>2</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1302-PARTICIPACION CIUDADANA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34</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1304-EDUCACION</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1306-SALUD</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85</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1307-INSTITUTO MUNICIPAL DE LA JUVENTUD</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1308-INSTITUTO DE LA MUJER</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1310-BIBLIOPARQUES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1311-ADMINISTATIVO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19</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1314-DEPORTES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22</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24</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1315-ATENCION CIUDADANA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14   TESORERIA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319</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173</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98</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48</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1401-TESORERIA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1402-CONTABILIDAD</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1403-EGRESOS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1404-INGRESOS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1405-CATASTRO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42</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1406-SISTEMAS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1407-COMPRAS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1408-FISCALIZACION Y EJECUCION FISCAL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1411-CONTROL Y SEGUIMIENTO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1412-FIDEICOMISO DE SEGURIDAD PUBLICA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1413-SERVICIOS ADMINISTRATIVOS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1414-PROYECTOS ESPECIALES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1417-ORG DESC PENSIONES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1418-ALCOHOLES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19   DIF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1905-ADMINISTRATIVO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1906-SECRETARIA TECNICA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1907-FORTALECIMIENTO SOCIAL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25  INSTITUTO DEL TRANSPORTE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2501-INSTITUTO DEL TRANSPORTE</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29   IMPLAN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2901-IMPLAN</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2902-JURIDICO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2904-MOVILIDAD Y URBANISMO</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single" w:sz="4" w:space="0" w:color="auto"/>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2905-GEO ESTADISTICA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30   SECRETARIA TECNICA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86</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69</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17</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3001-SECRETARIA TECNICA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3002-SUBSECRETARIA TECNICA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3003-RELACIONES PUBLICAS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3004-COMUNICACION SOCIAL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15</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3005-CIAP</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000000" w:fill="D9D9D9"/>
            <w:noWrap/>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 xml:space="preserve"> 31   INFRAESTRUCTURA Y SERVICIOS </w:t>
            </w:r>
          </w:p>
        </w:tc>
        <w:tc>
          <w:tcPr>
            <w:tcW w:w="741"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1217</w:t>
            </w:r>
          </w:p>
        </w:tc>
        <w:tc>
          <w:tcPr>
            <w:tcW w:w="102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574</w:t>
            </w:r>
          </w:p>
        </w:tc>
        <w:tc>
          <w:tcPr>
            <w:tcW w:w="1416"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606</w:t>
            </w:r>
          </w:p>
        </w:tc>
        <w:tc>
          <w:tcPr>
            <w:tcW w:w="1684" w:type="dxa"/>
            <w:tcBorders>
              <w:top w:val="nil"/>
              <w:left w:val="nil"/>
              <w:bottom w:val="single" w:sz="4" w:space="0" w:color="auto"/>
              <w:right w:val="single" w:sz="4" w:space="0" w:color="auto"/>
            </w:tcBorders>
            <w:shd w:val="clear" w:color="000000" w:fill="D9D9D9"/>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37</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3102-SERVICIOS PRIMARIOS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896</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394</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499</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3103-OBRAS PUBLICAS</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115</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3104-ECOLOGIA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90</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51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22</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17</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3105-DESARROLLO URBANO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92</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61</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31</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3106-ADMINITRATIVO</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13</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noWrap/>
            <w:vAlign w:val="center"/>
            <w:hideMark/>
          </w:tcPr>
          <w:p w:rsidR="006153D2" w:rsidRPr="00B03D59" w:rsidRDefault="006153D2" w:rsidP="006153D2">
            <w:pPr>
              <w:rPr>
                <w:rFonts w:ascii="Arial" w:hAnsi="Arial" w:cs="Arial"/>
                <w:color w:val="000000"/>
                <w:sz w:val="18"/>
                <w:szCs w:val="18"/>
              </w:rPr>
            </w:pPr>
            <w:r>
              <w:rPr>
                <w:rFonts w:ascii="Arial" w:hAnsi="Arial" w:cs="Arial"/>
                <w:color w:val="000000"/>
                <w:sz w:val="18"/>
                <w:szCs w:val="18"/>
              </w:rPr>
              <w:t>3107-COORDINACION OPERATIVA</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11</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7</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4</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color w:val="000000"/>
                <w:sz w:val="18"/>
                <w:szCs w:val="18"/>
              </w:rPr>
            </w:pPr>
            <w:r>
              <w:rPr>
                <w:rFonts w:ascii="Arial" w:hAnsi="Arial" w:cs="Arial"/>
                <w:color w:val="000000"/>
                <w:sz w:val="18"/>
                <w:szCs w:val="18"/>
              </w:rPr>
              <w:t>0</w:t>
            </w:r>
          </w:p>
        </w:tc>
      </w:tr>
      <w:tr w:rsidR="006153D2" w:rsidRPr="00B03D59" w:rsidTr="006153D2">
        <w:trPr>
          <w:trHeight w:val="300"/>
        </w:trPr>
        <w:tc>
          <w:tcPr>
            <w:tcW w:w="4058" w:type="dxa"/>
            <w:tcBorders>
              <w:top w:val="nil"/>
              <w:left w:val="single" w:sz="4" w:space="0" w:color="auto"/>
              <w:bottom w:val="single" w:sz="4" w:space="0" w:color="auto"/>
              <w:right w:val="single" w:sz="4" w:space="0" w:color="auto"/>
            </w:tcBorders>
            <w:shd w:val="clear" w:color="auto" w:fill="auto"/>
            <w:vAlign w:val="center"/>
            <w:hideMark/>
          </w:tcPr>
          <w:p w:rsidR="006153D2" w:rsidRPr="00B03D59" w:rsidRDefault="006153D2" w:rsidP="006153D2">
            <w:pPr>
              <w:rPr>
                <w:rFonts w:ascii="Arial" w:hAnsi="Arial" w:cs="Arial"/>
                <w:b/>
                <w:bCs/>
                <w:color w:val="000000"/>
                <w:sz w:val="18"/>
                <w:szCs w:val="18"/>
              </w:rPr>
            </w:pPr>
            <w:r>
              <w:rPr>
                <w:rFonts w:ascii="Arial" w:hAnsi="Arial" w:cs="Arial"/>
                <w:b/>
                <w:bCs/>
                <w:color w:val="000000"/>
                <w:sz w:val="18"/>
                <w:szCs w:val="18"/>
              </w:rPr>
              <w:t>Total general</w:t>
            </w:r>
          </w:p>
        </w:tc>
        <w:tc>
          <w:tcPr>
            <w:tcW w:w="741"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3638</w:t>
            </w:r>
          </w:p>
        </w:tc>
        <w:tc>
          <w:tcPr>
            <w:tcW w:w="102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2498</w:t>
            </w:r>
          </w:p>
        </w:tc>
        <w:tc>
          <w:tcPr>
            <w:tcW w:w="1416"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894</w:t>
            </w:r>
          </w:p>
        </w:tc>
        <w:tc>
          <w:tcPr>
            <w:tcW w:w="1684" w:type="dxa"/>
            <w:tcBorders>
              <w:top w:val="nil"/>
              <w:left w:val="nil"/>
              <w:bottom w:val="single" w:sz="4" w:space="0" w:color="auto"/>
              <w:right w:val="single" w:sz="4" w:space="0" w:color="auto"/>
            </w:tcBorders>
            <w:shd w:val="clear" w:color="auto" w:fill="auto"/>
            <w:noWrap/>
            <w:vAlign w:val="center"/>
            <w:hideMark/>
          </w:tcPr>
          <w:p w:rsidR="006153D2" w:rsidRPr="00B03D59" w:rsidRDefault="006153D2" w:rsidP="006153D2">
            <w:pPr>
              <w:jc w:val="center"/>
              <w:rPr>
                <w:rFonts w:ascii="Arial" w:hAnsi="Arial" w:cs="Arial"/>
                <w:b/>
                <w:bCs/>
                <w:color w:val="000000"/>
                <w:sz w:val="18"/>
                <w:szCs w:val="18"/>
              </w:rPr>
            </w:pPr>
            <w:r>
              <w:rPr>
                <w:rFonts w:ascii="Arial" w:hAnsi="Arial" w:cs="Arial"/>
                <w:b/>
                <w:bCs/>
                <w:color w:val="000000"/>
                <w:sz w:val="18"/>
                <w:szCs w:val="18"/>
              </w:rPr>
              <w:t>246</w:t>
            </w:r>
          </w:p>
        </w:tc>
      </w:tr>
    </w:tbl>
    <w:p w:rsidR="006153D2" w:rsidRDefault="006153D2" w:rsidP="006153D2">
      <w:pPr>
        <w:jc w:val="both"/>
        <w:rPr>
          <w:rFonts w:ascii="Arial" w:hAnsi="Arial" w:cs="Arial"/>
          <w:b/>
          <w:color w:val="000000"/>
          <w:sz w:val="16"/>
          <w:szCs w:val="16"/>
        </w:rPr>
      </w:pPr>
    </w:p>
    <w:p w:rsidR="006153D2" w:rsidRPr="003F3712" w:rsidRDefault="006153D2" w:rsidP="006153D2">
      <w:pPr>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w:t>
      </w:r>
      <w:r>
        <w:rPr>
          <w:rFonts w:ascii="Arial" w:hAnsi="Arial" w:cs="Arial"/>
          <w:color w:val="000000"/>
          <w:sz w:val="16"/>
          <w:szCs w:val="16"/>
        </w:rPr>
        <w:t>n e</w:t>
      </w:r>
      <w:r w:rsidRPr="003F3712">
        <w:rPr>
          <w:rFonts w:ascii="Arial" w:hAnsi="Arial" w:cs="Arial"/>
          <w:color w:val="000000"/>
          <w:sz w:val="16"/>
          <w:szCs w:val="16"/>
        </w:rPr>
        <w:t>l presente cuadro desglosa</w:t>
      </w:r>
      <w:r>
        <w:rPr>
          <w:rFonts w:ascii="Arial" w:hAnsi="Arial" w:cs="Arial"/>
          <w:color w:val="000000"/>
          <w:sz w:val="16"/>
          <w:szCs w:val="16"/>
        </w:rPr>
        <w:t>n</w:t>
      </w:r>
      <w:r w:rsidRPr="003F3712">
        <w:rPr>
          <w:rFonts w:ascii="Arial" w:hAnsi="Arial" w:cs="Arial"/>
          <w:color w:val="000000"/>
          <w:sz w:val="16"/>
          <w:szCs w:val="16"/>
        </w:rPr>
        <w:t xml:space="preserve"> </w:t>
      </w:r>
      <w:r>
        <w:rPr>
          <w:rFonts w:ascii="Arial" w:hAnsi="Arial" w:cs="Arial"/>
          <w:color w:val="000000"/>
          <w:sz w:val="16"/>
          <w:szCs w:val="16"/>
        </w:rPr>
        <w:t xml:space="preserve">todas las plazas autorizadas, incluidas </w:t>
      </w:r>
      <w:r w:rsidRPr="003F3712">
        <w:rPr>
          <w:rFonts w:ascii="Arial" w:hAnsi="Arial" w:cs="Arial"/>
          <w:color w:val="000000"/>
          <w:sz w:val="16"/>
          <w:szCs w:val="16"/>
        </w:rPr>
        <w:t>la</w:t>
      </w:r>
      <w:r>
        <w:rPr>
          <w:rFonts w:ascii="Arial" w:hAnsi="Arial" w:cs="Arial"/>
          <w:color w:val="000000"/>
          <w:sz w:val="16"/>
          <w:szCs w:val="16"/>
        </w:rPr>
        <w:t>s</w:t>
      </w:r>
      <w:r w:rsidRPr="003F3712">
        <w:rPr>
          <w:rFonts w:ascii="Arial" w:hAnsi="Arial" w:cs="Arial"/>
          <w:color w:val="000000"/>
          <w:sz w:val="16"/>
          <w:szCs w:val="16"/>
        </w:rPr>
        <w:t xml:space="preserve"> </w:t>
      </w:r>
      <w:r>
        <w:rPr>
          <w:rFonts w:ascii="Arial" w:hAnsi="Arial" w:cs="Arial"/>
          <w:color w:val="000000"/>
          <w:sz w:val="16"/>
          <w:szCs w:val="16"/>
        </w:rPr>
        <w:t>del personal de seguridad pública municipal</w:t>
      </w:r>
      <w:r w:rsidRPr="003F3712">
        <w:rPr>
          <w:rFonts w:ascii="Arial" w:hAnsi="Arial" w:cs="Arial"/>
          <w:color w:val="000000"/>
          <w:sz w:val="16"/>
          <w:szCs w:val="16"/>
        </w:rPr>
        <w:t>.</w:t>
      </w:r>
    </w:p>
    <w:p w:rsidR="006153D2" w:rsidRDefault="006153D2" w:rsidP="006153D2">
      <w:pPr>
        <w:jc w:val="both"/>
        <w:rPr>
          <w:rFonts w:ascii="Arial" w:hAnsi="Arial" w:cs="Arial"/>
          <w:color w:val="000000"/>
          <w:sz w:val="16"/>
          <w:szCs w:val="16"/>
        </w:rPr>
      </w:pPr>
    </w:p>
    <w:p w:rsidR="006153D2" w:rsidRPr="006153D2" w:rsidRDefault="006153D2" w:rsidP="006153D2">
      <w:pPr>
        <w:jc w:val="both"/>
        <w:rPr>
          <w:rFonts w:ascii="Arial" w:hAnsi="Arial" w:cs="Arial"/>
          <w:bCs/>
          <w:sz w:val="20"/>
          <w:szCs w:val="20"/>
        </w:rPr>
      </w:pPr>
      <w:r w:rsidRPr="006153D2">
        <w:rPr>
          <w:rFonts w:ascii="Arial" w:hAnsi="Arial" w:cs="Arial"/>
          <w:sz w:val="20"/>
          <w:szCs w:val="20"/>
        </w:rPr>
        <w:t>Artículo 24.-</w:t>
      </w:r>
      <w:r w:rsidRPr="006153D2">
        <w:rPr>
          <w:rFonts w:ascii="Arial" w:hAnsi="Arial" w:cs="Arial"/>
          <w:color w:val="000000"/>
          <w:sz w:val="20"/>
          <w:szCs w:val="20"/>
        </w:rPr>
        <w:t xml:space="preserve"> Los servidores públicos ocupantes de las plazas a que se refiere el artículo anterior, percibirán las remuneraciones que se determinen en el Tabulador Salarial siguiente; el cual se integra </w:t>
      </w:r>
      <w:r w:rsidRPr="006153D2">
        <w:rPr>
          <w:rFonts w:ascii="Arial" w:hAnsi="Arial" w:cs="Arial"/>
          <w:sz w:val="20"/>
          <w:szCs w:val="20"/>
        </w:rPr>
        <w:t xml:space="preserve">en el presente presupuesto </w:t>
      </w:r>
      <w:r w:rsidRPr="006153D2">
        <w:rPr>
          <w:rFonts w:ascii="Arial" w:hAnsi="Arial" w:cs="Arial"/>
          <w:color w:val="000000"/>
          <w:sz w:val="20"/>
          <w:szCs w:val="20"/>
        </w:rPr>
        <w:t>de egresos,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6153D2">
        <w:rPr>
          <w:rFonts w:ascii="Arial" w:hAnsi="Arial" w:cs="Arial"/>
          <w:bCs/>
          <w:sz w:val="20"/>
          <w:szCs w:val="20"/>
        </w:rPr>
        <w:t>.</w:t>
      </w:r>
    </w:p>
    <w:p w:rsidR="006153D2" w:rsidRPr="006153D2" w:rsidRDefault="006153D2" w:rsidP="006153D2">
      <w:pPr>
        <w:jc w:val="center"/>
        <w:rPr>
          <w:rFonts w:ascii="Arial" w:hAnsi="Arial" w:cs="Arial"/>
          <w:b/>
          <w:bCs/>
          <w:sz w:val="20"/>
          <w:szCs w:val="20"/>
        </w:rPr>
      </w:pPr>
    </w:p>
    <w:p w:rsidR="006153D2" w:rsidRPr="006153D2" w:rsidRDefault="006153D2" w:rsidP="006153D2">
      <w:pPr>
        <w:jc w:val="center"/>
        <w:rPr>
          <w:rFonts w:ascii="Arial" w:hAnsi="Arial" w:cs="Arial"/>
          <w:b/>
          <w:bCs/>
          <w:sz w:val="20"/>
          <w:szCs w:val="20"/>
        </w:rPr>
      </w:pPr>
      <w:r w:rsidRPr="006153D2">
        <w:rPr>
          <w:rFonts w:ascii="Arial" w:hAnsi="Arial" w:cs="Arial"/>
          <w:b/>
          <w:bCs/>
          <w:sz w:val="20"/>
          <w:szCs w:val="20"/>
        </w:rPr>
        <w:t xml:space="preserve">Tabulador de Sueldos Mensual </w:t>
      </w:r>
    </w:p>
    <w:p w:rsidR="006153D2" w:rsidRDefault="006153D2" w:rsidP="006153D2">
      <w:pPr>
        <w:jc w:val="both"/>
        <w:rPr>
          <w:rFonts w:ascii="Arial" w:hAnsi="Arial" w:cs="Arial"/>
          <w:b/>
          <w:color w:val="000000"/>
          <w:sz w:val="16"/>
          <w:szCs w:val="16"/>
        </w:rPr>
      </w:pPr>
    </w:p>
    <w:tbl>
      <w:tblPr>
        <w:tblW w:w="8800" w:type="dxa"/>
        <w:tblInd w:w="55" w:type="dxa"/>
        <w:tblCellMar>
          <w:left w:w="70" w:type="dxa"/>
          <w:right w:w="70" w:type="dxa"/>
        </w:tblCellMar>
        <w:tblLook w:val="04A0" w:firstRow="1" w:lastRow="0" w:firstColumn="1" w:lastColumn="0" w:noHBand="0" w:noVBand="1"/>
      </w:tblPr>
      <w:tblGrid>
        <w:gridCol w:w="1510"/>
        <w:gridCol w:w="639"/>
        <w:gridCol w:w="1164"/>
        <w:gridCol w:w="1127"/>
        <w:gridCol w:w="977"/>
        <w:gridCol w:w="1164"/>
        <w:gridCol w:w="1137"/>
        <w:gridCol w:w="1430"/>
      </w:tblGrid>
      <w:tr w:rsidR="006153D2" w:rsidRPr="00981128" w:rsidTr="006153D2">
        <w:trPr>
          <w:trHeight w:val="300"/>
        </w:trPr>
        <w:tc>
          <w:tcPr>
            <w:tcW w:w="8800" w:type="dxa"/>
            <w:gridSpan w:val="8"/>
            <w:tcBorders>
              <w:top w:val="nil"/>
              <w:left w:val="nil"/>
              <w:bottom w:val="single" w:sz="4" w:space="0" w:color="auto"/>
              <w:right w:val="nil"/>
            </w:tcBorders>
            <w:shd w:val="clear" w:color="auto" w:fill="auto"/>
            <w:noWrap/>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TABULADOR CON PERCEPCIONES MENSUALES INCLUYE  AGUINALDO</w:t>
            </w:r>
          </w:p>
        </w:tc>
      </w:tr>
      <w:tr w:rsidR="006153D2" w:rsidRPr="00981128" w:rsidTr="006153D2">
        <w:trPr>
          <w:trHeight w:val="900"/>
        </w:trPr>
        <w:tc>
          <w:tcPr>
            <w:tcW w:w="1400" w:type="dxa"/>
            <w:tcBorders>
              <w:top w:val="nil"/>
              <w:left w:val="single" w:sz="4" w:space="0" w:color="auto"/>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Plaza Tabular </w:t>
            </w:r>
          </w:p>
        </w:tc>
        <w:tc>
          <w:tcPr>
            <w:tcW w:w="610"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proofErr w:type="spellStart"/>
            <w:r w:rsidRPr="00981128">
              <w:rPr>
                <w:rFonts w:ascii="Arial" w:hAnsi="Arial" w:cs="Arial"/>
                <w:b/>
                <w:bCs/>
                <w:color w:val="000000"/>
                <w:sz w:val="16"/>
                <w:szCs w:val="16"/>
              </w:rPr>
              <w:t>Num</w:t>
            </w:r>
            <w:proofErr w:type="spellEnd"/>
            <w:r w:rsidRPr="00981128">
              <w:rPr>
                <w:rFonts w:ascii="Arial" w:hAnsi="Arial" w:cs="Arial"/>
                <w:b/>
                <w:bCs/>
                <w:color w:val="000000"/>
                <w:sz w:val="16"/>
                <w:szCs w:val="16"/>
              </w:rPr>
              <w:t xml:space="preserve"> Plazas</w:t>
            </w:r>
          </w:p>
        </w:tc>
        <w:tc>
          <w:tcPr>
            <w:tcW w:w="1176"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Sueldo Base Mensual a Pagar</w:t>
            </w:r>
          </w:p>
        </w:tc>
        <w:tc>
          <w:tcPr>
            <w:tcW w:w="1117"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Aguinaldo Proporcional Mensual</w:t>
            </w:r>
          </w:p>
        </w:tc>
        <w:tc>
          <w:tcPr>
            <w:tcW w:w="946"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Prima Vacacional</w:t>
            </w:r>
          </w:p>
        </w:tc>
        <w:tc>
          <w:tcPr>
            <w:tcW w:w="1134"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Prestaciones Confianza</w:t>
            </w:r>
          </w:p>
        </w:tc>
        <w:tc>
          <w:tcPr>
            <w:tcW w:w="1097"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Prestaciones Sindicales</w:t>
            </w:r>
          </w:p>
        </w:tc>
        <w:tc>
          <w:tcPr>
            <w:tcW w:w="1320" w:type="dxa"/>
            <w:tcBorders>
              <w:top w:val="nil"/>
              <w:left w:val="nil"/>
              <w:bottom w:val="single" w:sz="4" w:space="0" w:color="auto"/>
              <w:right w:val="single" w:sz="4" w:space="0" w:color="auto"/>
            </w:tcBorders>
            <w:shd w:val="clear" w:color="000000" w:fill="BFBFBF"/>
            <w:vAlign w:val="center"/>
            <w:hideMark/>
          </w:tcPr>
          <w:p w:rsidR="006153D2" w:rsidRPr="00981128" w:rsidRDefault="006153D2" w:rsidP="006153D2">
            <w:pPr>
              <w:jc w:val="center"/>
              <w:rPr>
                <w:rFonts w:ascii="Arial" w:hAnsi="Arial" w:cs="Arial"/>
                <w:b/>
                <w:bCs/>
                <w:color w:val="000000"/>
                <w:sz w:val="16"/>
                <w:szCs w:val="16"/>
              </w:rPr>
            </w:pPr>
            <w:r w:rsidRPr="00981128">
              <w:rPr>
                <w:rFonts w:ascii="Arial" w:hAnsi="Arial" w:cs="Arial"/>
                <w:b/>
                <w:bCs/>
                <w:color w:val="000000"/>
                <w:sz w:val="16"/>
                <w:szCs w:val="16"/>
              </w:rPr>
              <w:t>Total Remuneraciones Mensuales</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ABOGADO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482,093.01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68,270.53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8,034.49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213,012.12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1,064.22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772,474.37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ADMINISTRADOR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29,725.00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6,806.00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495.00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28,440.00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65,476.00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AGENTE DE PARQUIMETROS</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22,342.00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2,792.00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372.00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2,792.00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28,405.00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ALMACENISTA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56,955.06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7,119.01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949.14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95,411.36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1,555.56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161,990.12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ANALISTA DE INF</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50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665,018.42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78,968.14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11,082.69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99,723.82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2,447.09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857,240.17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ARCHIVISTA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31,290.00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3,911.00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521.00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55,876.00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108.00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91,706.00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ASISTENTE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56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664,931.56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84,992.79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11,081.48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114,657.19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714.27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876,377.28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AUDITOR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202,070.94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25,390.86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3,367.27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26,452.08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238.78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257,519.92 </w:t>
            </w:r>
          </w:p>
        </w:tc>
      </w:tr>
      <w:tr w:rsidR="006153D2" w:rsidRPr="00981128" w:rsidTr="006153D2">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ind w:right="-31"/>
              <w:rPr>
                <w:rFonts w:ascii="Arial" w:hAnsi="Arial" w:cs="Arial"/>
                <w:color w:val="000000"/>
                <w:sz w:val="16"/>
                <w:szCs w:val="16"/>
              </w:rPr>
            </w:pPr>
            <w:r w:rsidRPr="00981128">
              <w:rPr>
                <w:rFonts w:ascii="Arial" w:hAnsi="Arial" w:cs="Arial"/>
                <w:color w:val="000000"/>
                <w:sz w:val="16"/>
                <w:szCs w:val="16"/>
              </w:rPr>
              <w:t>AUXILIAR ADMINISTRATIVO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218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1,966,845.37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246,345.62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32,780.57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431,051.42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8,956.17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2,685,979.15 </w:t>
            </w:r>
          </w:p>
        </w:tc>
      </w:tr>
      <w:tr w:rsidR="006153D2" w:rsidRPr="00981128" w:rsidTr="006153D2">
        <w:trPr>
          <w:trHeight w:val="675"/>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AUXILIAR ADMINISTRATIVO SEG PUB</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58,720.38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7,339.50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978.25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364,103.25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661.50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431,802.88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AUXILIAR DE MECANICO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47,512.00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5,938.67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791.11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5,158.22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1,324.44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60,724.44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AUXILIAR DE SEMAFOROS</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9</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67,126.50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8,390.70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1,118.70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8,390.70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93.60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85,120.20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AUXILIAR GENERAL</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76,544.07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9,512.34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1,275.62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8,597.78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824.05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96,753.86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AUXILIAR OPERATIVO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177</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1,374,501.14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171,782.79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22,907.85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663,473.19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3,123,426.98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5,356,091.96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AYUDANTE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133,020.15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16,627.41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2,216.59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15,228.80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1,883.47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168,976.42 </w:t>
            </w:r>
          </w:p>
        </w:tc>
      </w:tr>
      <w:tr w:rsidR="006153D2" w:rsidRPr="00981128" w:rsidTr="006153D2">
        <w:trPr>
          <w:trHeight w:val="9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AYUDANTE OPERADOR MAQUINARIA PESADA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BARRENDERO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359,146.02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44,893.25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5,984.98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36,401.24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10,279.24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456,704.73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BIBLIOTECARIO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BOMBERO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839,000.43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139,291.35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13,983.03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382,473.44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460.99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1,375,209.24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CAJERO DE COBRO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240,641.56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29,901.44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4,010.09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22,169.42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2,172.58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298,895.08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CAPITAN</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114,010.00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16,246.25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1,900.00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30,210.00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36.25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162,402.50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CAPTURISTA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9</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61,721.55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7,715.07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1,028.61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95,409.27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235.62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166,110.12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CARGADOR DE LIMPIEZA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118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602,032.64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75,254.08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10,033.88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74,361.59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17,674.17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779,356.35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CHOFER ADMINISTRATIVO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59,545.72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7,557.48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992.25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8,476.23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187.58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76,759.27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CHOFER OPERATIVO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120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859,865.28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110,004.06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14,330.18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130,174.96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29,577.35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1,143,951.84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COCINERO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97,301.17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12,162.50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1,621.67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161,271.83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272,392.17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COMISARIO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CONSERJE / INTENDENTE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89</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431,587.62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54,253.27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7,192.59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219,700.26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3,134.76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715,868.50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CONTRALOR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35,386.00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11,948.00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589.00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52,216.00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1,038.00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101,177.00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COORDINADOR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160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2,244,597.02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358,583.03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37,409.70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1,285,456.97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13,373.05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3,939,419.78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COORDINADOR "A"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58,113.00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13,076.00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968.00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53,764.00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553.00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126,474.00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COORDINADOR "B"</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47,992.00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7,096.00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799.00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14,778.00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70,680.00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DIBUJANTE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39,986.67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4,997.33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665.33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4,997.33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26.67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50,673.33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DE AREA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57,047.00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13,748.00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950.00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50,102.00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840.00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122,687.00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DE AREA "A"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19</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415,942.57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163,474.19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6,932.29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706,883.24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21,431.10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1,314,663.38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DE AREA "B"</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246,084.92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89,187.69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4,101.23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392,128.62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8,906.77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740,409.23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GENERAL</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70,772.00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23,896.00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1,179.00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104,432.00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2,077.00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202,356.00 </w:t>
            </w:r>
          </w:p>
        </w:tc>
      </w:tr>
      <w:tr w:rsidR="006153D2" w:rsidRPr="00981128" w:rsidTr="006153D2">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GENERAL "A"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47,181.33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14,541.78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786.22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64,065.33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922.22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127,496.89 </w:t>
            </w:r>
          </w:p>
        </w:tc>
      </w:tr>
      <w:tr w:rsidR="006153D2" w:rsidRPr="00981128" w:rsidTr="006153D2">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DIRECTOR GENERAL "B"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146,310.00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58,392.86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2,437.71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253,074.00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7,200.86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467,415.43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ELECTRICISTA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27</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168,867.84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21,180.48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2,813.76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21,755.52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3,962.88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218,580.48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ENCARGADO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47</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309,562.58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41,024.89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5,158.92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51,243.75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816.15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407,806.30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ENCARGADO DE CUADRILLA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107,830.65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13,478.70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1,796.80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13,010.06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3,844.97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139,961.18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ENFERMERO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196,857.02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25,609.68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3,280.92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24,919.77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394.60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251,061.99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FOTOGRAFO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76,404.48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10,901.76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1,272.96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20,363.52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113.28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109,056.00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INSPECTOR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91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701,652.59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88,059.29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11,694.04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84,725.98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14,145.62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900,277.52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INTERVENTOR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209,677.42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26,209.00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3,494.12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26,209.00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102.77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265,692.30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JARDINERO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68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308,197.91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39,433.58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5,135.86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41,973.77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10,772.05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405,513.17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JEFE DE DEPARTAMENTO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51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886,075.58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139,629.33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14,767.87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476,411.25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5,515.10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1,522,399.12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JEFE DE SECCION</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559,353.45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79,975.98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9,322.40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152,836.19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2,598.74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804,086.77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JUEZ CALIFICADOR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179,937.98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22,492.25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2,998.72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22,491.31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79.75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228,000.00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MECANICO AUTOMOTRIZ</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69,576.36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8,764.55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1,159.09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9,310.00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2,338.18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91,148.18 </w:t>
            </w:r>
          </w:p>
        </w:tc>
      </w:tr>
      <w:tr w:rsidR="006153D2" w:rsidRPr="00981128" w:rsidTr="006153D2">
        <w:trPr>
          <w:trHeight w:val="675"/>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MECANICO MAQUINARIA PESADA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MEDICO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860,767.97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110,631.54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14,345.42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116,454.68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1,086.95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1,103,286.56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MUSICO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16,281.68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2,035.16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271.21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2,035.16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9.09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20,632.30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NOTIFICADOR FISCAL</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89,338.92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10,940.16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1,488.23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10,766.85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3,486.06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116,020.22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OPERADOR EQUIPOS</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86,034.17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10,753.58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1,433.28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10,011.65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2,311.90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110,544.59 </w:t>
            </w:r>
          </w:p>
        </w:tc>
      </w:tr>
      <w:tr w:rsidR="006153D2" w:rsidRPr="00981128" w:rsidTr="006153D2">
        <w:trPr>
          <w:trHeight w:val="675"/>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OPERADOR MAQUINARIA PESADA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73,017.55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9,126.12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1,215.92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8,268.98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3,622.04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95,250.61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PANTEONERO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31,438.22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3,929.78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523.56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3,473.78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852.44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40,217.78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PENSIONADO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34,708.29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4,338.00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577.71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4,306.29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118.29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44,048.57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PEON</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272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953,388.97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119,442.33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15,889.73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74,279.38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27,444.14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1,190,444.55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PINTOR AUTOMOTRIZ</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14,794.88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1,848.94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246.38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1,567.69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525.38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18,983.25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PRESIDENTE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PROGRAMADOR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59,351.25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8,570.63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989.06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16,635.00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89.06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85,635.00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PROGRAMADOR DE SISTEMAS</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PROMOTOR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67,379.56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8,422.04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1,122.51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945.10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334.66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78,203.87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PSICOLOGO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54,476.57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6,809.14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907.71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133,584.86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28.29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195,806.57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RADIOPERADOR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RASTRILLERO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21,000.00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2,625.00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349.50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2,625.00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302.25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26,901.75 </w:t>
            </w:r>
          </w:p>
        </w:tc>
      </w:tr>
      <w:tr w:rsidR="006153D2" w:rsidRPr="00981128" w:rsidTr="006153D2">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REGIDOR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380,380.00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115,797.29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6,339.53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593,546.47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1,096,133.29 </w:t>
            </w:r>
          </w:p>
        </w:tc>
      </w:tr>
      <w:tr w:rsidR="006153D2" w:rsidRPr="00981128" w:rsidTr="006153D2">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RESPONSABLE DE SECCION</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22,959.33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5,619.33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382.00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24,868.67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53,839.33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SECRETARIA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105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933,656.47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117,411.24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15,560.45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890,058.63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12,053.52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1,968,740.32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SECRETARIA EJECUTIVA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322,427.28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41,427.12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5,373.48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104,798.40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1,074.36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475,100.64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SECRETARIO DEL AYUNTAMIENTO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SINDICO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27,170.00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8,271.00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452.50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42,396.00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5.00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78,294.50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SOLDADOR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9,769.33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1,276.44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162.67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1,720.89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281.33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13,210.67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SUBDIRECTOR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453,702.42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93,276.50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7,561.69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731,740.58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2,618.46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1,288,899.65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SUBDIRECTOR "A"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262,025.21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81,597.29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4,367.07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396,139.71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6,571.50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750,700.79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SUBDIRECTOR "B"</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562,317.72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164,491.92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9,371.51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723,968.33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8,492.86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1,468,642.34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SUBDIRECTOR "C"</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169,872.73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35,275.45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2,830.91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160,813.64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1,069.09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369,861.82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SUBOFICIAL</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SUBSECRETARIO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SUPERVISOR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72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766,513.62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99,237.02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12,775.18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123,392.09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20,315.05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1,022,232.96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TELEFONISTA</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31,439.52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3,719.52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523.04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2,459.52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35.84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38,177.44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TENIENTE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11</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212,807.83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30,324.94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3,546.20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56,391.65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81.43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303,152.06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TESORERO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TOPOGRAFO</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TRABAJADOR SOCIAL</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15</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134,174.12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16,888.55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2,235.67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215,369.38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305.50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368,973.22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VELADOR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54,325.49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6,790.15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904.90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6,790.15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1,753.56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70,564.26 </w:t>
            </w:r>
          </w:p>
        </w:tc>
      </w:tr>
      <w:tr w:rsidR="006153D2" w:rsidRPr="00981128" w:rsidTr="006153D2">
        <w:trPr>
          <w:trHeight w:val="45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VELADOR / VIGILANTE</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144,653.50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18,081.57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2,410.51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16,868.05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2,239.64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184,253.27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VERIFICADOR</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30</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460,761.93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57,515.92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7,679.35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63,977.47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658.57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590,593.24 </w:t>
            </w:r>
          </w:p>
        </w:tc>
      </w:tr>
      <w:tr w:rsidR="006153D2" w:rsidRPr="00981128" w:rsidTr="006153D2">
        <w:trPr>
          <w:trHeight w:val="300"/>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6153D2" w:rsidRPr="00981128" w:rsidRDefault="006153D2" w:rsidP="006153D2">
            <w:pPr>
              <w:rPr>
                <w:rFonts w:ascii="Arial" w:hAnsi="Arial" w:cs="Arial"/>
                <w:color w:val="000000"/>
                <w:sz w:val="16"/>
                <w:szCs w:val="16"/>
              </w:rPr>
            </w:pPr>
            <w:r w:rsidRPr="00981128">
              <w:rPr>
                <w:rFonts w:ascii="Arial" w:hAnsi="Arial" w:cs="Arial"/>
                <w:color w:val="000000"/>
                <w:sz w:val="16"/>
                <w:szCs w:val="16"/>
              </w:rPr>
              <w:t> </w:t>
            </w:r>
          </w:p>
        </w:tc>
        <w:tc>
          <w:tcPr>
            <w:tcW w:w="61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center"/>
              <w:rPr>
                <w:rFonts w:ascii="Arial" w:hAnsi="Arial" w:cs="Arial"/>
                <w:color w:val="000000"/>
                <w:sz w:val="16"/>
                <w:szCs w:val="16"/>
              </w:rPr>
            </w:pPr>
            <w:r w:rsidRPr="00981128">
              <w:rPr>
                <w:rFonts w:ascii="Arial" w:hAnsi="Arial" w:cs="Arial"/>
                <w:color w:val="000000"/>
                <w:sz w:val="16"/>
                <w:szCs w:val="16"/>
              </w:rPr>
              <w:t>2638</w:t>
            </w:r>
          </w:p>
        </w:tc>
        <w:tc>
          <w:tcPr>
            <w:tcW w:w="117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24,077,831.79 </w:t>
            </w:r>
          </w:p>
        </w:tc>
        <w:tc>
          <w:tcPr>
            <w:tcW w:w="111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3,721,063.77 </w:t>
            </w:r>
          </w:p>
        </w:tc>
        <w:tc>
          <w:tcPr>
            <w:tcW w:w="946"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401,258.74 </w:t>
            </w:r>
          </w:p>
        </w:tc>
        <w:tc>
          <w:tcPr>
            <w:tcW w:w="1134"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11,724,549.87 </w:t>
            </w:r>
          </w:p>
        </w:tc>
        <w:tc>
          <w:tcPr>
            <w:tcW w:w="1097"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3,046,413.28 </w:t>
            </w:r>
          </w:p>
        </w:tc>
        <w:tc>
          <w:tcPr>
            <w:tcW w:w="1320" w:type="dxa"/>
            <w:tcBorders>
              <w:top w:val="nil"/>
              <w:left w:val="nil"/>
              <w:bottom w:val="single" w:sz="4" w:space="0" w:color="auto"/>
              <w:right w:val="single" w:sz="4" w:space="0" w:color="auto"/>
            </w:tcBorders>
            <w:shd w:val="clear" w:color="auto" w:fill="auto"/>
            <w:vAlign w:val="center"/>
            <w:hideMark/>
          </w:tcPr>
          <w:p w:rsidR="006153D2" w:rsidRPr="00981128" w:rsidRDefault="006153D2" w:rsidP="006153D2">
            <w:pPr>
              <w:jc w:val="right"/>
              <w:rPr>
                <w:rFonts w:ascii="Arial" w:hAnsi="Arial" w:cs="Arial"/>
                <w:color w:val="000000"/>
                <w:sz w:val="16"/>
                <w:szCs w:val="16"/>
              </w:rPr>
            </w:pPr>
            <w:r w:rsidRPr="00981128">
              <w:rPr>
                <w:rFonts w:ascii="Arial" w:hAnsi="Arial" w:cs="Arial"/>
                <w:color w:val="000000"/>
                <w:sz w:val="16"/>
                <w:szCs w:val="16"/>
              </w:rPr>
              <w:t xml:space="preserve"> 43,318,668.01 </w:t>
            </w:r>
          </w:p>
        </w:tc>
      </w:tr>
    </w:tbl>
    <w:p w:rsidR="006153D2" w:rsidRDefault="006153D2" w:rsidP="006153D2">
      <w:pPr>
        <w:jc w:val="both"/>
        <w:rPr>
          <w:rFonts w:ascii="Arial" w:hAnsi="Arial" w:cs="Arial"/>
          <w:b/>
          <w:color w:val="000000"/>
          <w:sz w:val="16"/>
          <w:szCs w:val="16"/>
        </w:rPr>
      </w:pPr>
    </w:p>
    <w:p w:rsidR="006153D2" w:rsidRPr="003F3712" w:rsidRDefault="006153D2" w:rsidP="006153D2">
      <w:pPr>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El presente tabulador contiene todas las plazas autorizadas en la plantilla municipal, a excepción de las del sistema de seguridad pública municipal.</w:t>
      </w:r>
    </w:p>
    <w:p w:rsidR="006153D2" w:rsidRPr="003F3712" w:rsidRDefault="006153D2" w:rsidP="006153D2">
      <w:pPr>
        <w:jc w:val="both"/>
        <w:rPr>
          <w:rFonts w:ascii="Arial" w:hAnsi="Arial" w:cs="Arial"/>
          <w:color w:val="00000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El Tabulador Salarial del personal de Seguridad Pública Municipal, se integra como a continuación se indica,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6153D2">
        <w:rPr>
          <w:rFonts w:ascii="Arial" w:hAnsi="Arial" w:cs="Arial"/>
          <w:bCs/>
          <w:sz w:val="20"/>
          <w:szCs w:val="20"/>
        </w:rPr>
        <w:t>.</w:t>
      </w:r>
    </w:p>
    <w:p w:rsidR="006153D2" w:rsidRDefault="006153D2" w:rsidP="006153D2">
      <w:pPr>
        <w:jc w:val="both"/>
        <w:rPr>
          <w:rFonts w:ascii="Arial" w:hAnsi="Arial" w:cs="Arial"/>
          <w:color w:val="000000"/>
        </w:rPr>
      </w:pPr>
    </w:p>
    <w:tbl>
      <w:tblPr>
        <w:tblW w:w="8598" w:type="dxa"/>
        <w:tblInd w:w="70" w:type="dxa"/>
        <w:tblCellMar>
          <w:left w:w="70" w:type="dxa"/>
          <w:right w:w="70" w:type="dxa"/>
        </w:tblCellMar>
        <w:tblLook w:val="04A0" w:firstRow="1" w:lastRow="0" w:firstColumn="1" w:lastColumn="0" w:noHBand="0" w:noVBand="1"/>
      </w:tblPr>
      <w:tblGrid>
        <w:gridCol w:w="1092"/>
        <w:gridCol w:w="639"/>
        <w:gridCol w:w="1075"/>
        <w:gridCol w:w="1127"/>
        <w:gridCol w:w="977"/>
        <w:gridCol w:w="1137"/>
        <w:gridCol w:w="1137"/>
        <w:gridCol w:w="1430"/>
      </w:tblGrid>
      <w:tr w:rsidR="006153D2" w:rsidRPr="00D77190" w:rsidTr="006153D2">
        <w:trPr>
          <w:trHeight w:val="465"/>
        </w:trPr>
        <w:tc>
          <w:tcPr>
            <w:tcW w:w="8598" w:type="dxa"/>
            <w:gridSpan w:val="8"/>
            <w:tcBorders>
              <w:top w:val="nil"/>
              <w:left w:val="nil"/>
              <w:bottom w:val="nil"/>
              <w:right w:val="nil"/>
            </w:tcBorders>
            <w:shd w:val="clear" w:color="auto" w:fill="auto"/>
            <w:noWrap/>
            <w:vAlign w:val="bottom"/>
            <w:hideMark/>
          </w:tcPr>
          <w:p w:rsidR="006153D2" w:rsidRPr="00D77190" w:rsidRDefault="006153D2" w:rsidP="006153D2">
            <w:pPr>
              <w:jc w:val="center"/>
              <w:rPr>
                <w:rFonts w:ascii="Calibri" w:hAnsi="Calibri"/>
                <w:b/>
                <w:bCs/>
                <w:color w:val="000000"/>
                <w:sz w:val="36"/>
                <w:szCs w:val="36"/>
              </w:rPr>
            </w:pPr>
            <w:r w:rsidRPr="00D77190">
              <w:rPr>
                <w:rFonts w:ascii="Calibri" w:hAnsi="Calibri"/>
                <w:b/>
                <w:bCs/>
                <w:color w:val="000000"/>
                <w:sz w:val="36"/>
                <w:szCs w:val="36"/>
              </w:rPr>
              <w:t>Remuneraciones Seguridad Publica</w:t>
            </w:r>
          </w:p>
        </w:tc>
      </w:tr>
      <w:tr w:rsidR="006153D2" w:rsidRPr="00D77190" w:rsidTr="006153D2">
        <w:trPr>
          <w:trHeight w:val="300"/>
        </w:trPr>
        <w:tc>
          <w:tcPr>
            <w:tcW w:w="8598" w:type="dxa"/>
            <w:gridSpan w:val="8"/>
            <w:tcBorders>
              <w:top w:val="nil"/>
              <w:left w:val="nil"/>
              <w:bottom w:val="nil"/>
              <w:right w:val="nil"/>
            </w:tcBorders>
            <w:shd w:val="clear" w:color="auto" w:fill="auto"/>
            <w:noWrap/>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TABULADOR CON PERCEPCIONES MENSUALES INCLUYE PROPORCIONAL DE AGUINALDO</w:t>
            </w:r>
          </w:p>
        </w:tc>
      </w:tr>
      <w:tr w:rsidR="006153D2" w:rsidRPr="00D77190" w:rsidTr="006153D2">
        <w:trPr>
          <w:trHeight w:val="900"/>
        </w:trPr>
        <w:tc>
          <w:tcPr>
            <w:tcW w:w="10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Plaza Tabular </w:t>
            </w:r>
          </w:p>
        </w:tc>
        <w:tc>
          <w:tcPr>
            <w:tcW w:w="686"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proofErr w:type="spellStart"/>
            <w:r w:rsidRPr="00D77190">
              <w:rPr>
                <w:rFonts w:ascii="Arial" w:hAnsi="Arial" w:cs="Arial"/>
                <w:b/>
                <w:bCs/>
                <w:color w:val="000000"/>
                <w:sz w:val="16"/>
                <w:szCs w:val="16"/>
              </w:rPr>
              <w:t>Num</w:t>
            </w:r>
            <w:proofErr w:type="spellEnd"/>
            <w:r w:rsidRPr="00D77190">
              <w:rPr>
                <w:rFonts w:ascii="Arial" w:hAnsi="Arial" w:cs="Arial"/>
                <w:b/>
                <w:bCs/>
                <w:color w:val="000000"/>
                <w:sz w:val="16"/>
                <w:szCs w:val="16"/>
              </w:rPr>
              <w:t xml:space="preserve"> Plazas</w:t>
            </w:r>
          </w:p>
        </w:tc>
        <w:tc>
          <w:tcPr>
            <w:tcW w:w="1140"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Sueldo Base Mensual a Pagar</w:t>
            </w:r>
          </w:p>
        </w:tc>
        <w:tc>
          <w:tcPr>
            <w:tcW w:w="1160"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Aguinaldo Proporcional Mensual</w:t>
            </w:r>
          </w:p>
        </w:tc>
        <w:tc>
          <w:tcPr>
            <w:tcW w:w="980"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Prima Vacacional</w:t>
            </w:r>
          </w:p>
        </w:tc>
        <w:tc>
          <w:tcPr>
            <w:tcW w:w="1174"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Prestaciones Confianza</w:t>
            </w:r>
          </w:p>
        </w:tc>
        <w:tc>
          <w:tcPr>
            <w:tcW w:w="1158"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Prestaciones Sindicales</w:t>
            </w:r>
          </w:p>
        </w:tc>
        <w:tc>
          <w:tcPr>
            <w:tcW w:w="1300" w:type="dxa"/>
            <w:tcBorders>
              <w:top w:val="single" w:sz="4" w:space="0" w:color="auto"/>
              <w:left w:val="nil"/>
              <w:bottom w:val="single" w:sz="4" w:space="0" w:color="auto"/>
              <w:right w:val="single" w:sz="4" w:space="0" w:color="auto"/>
            </w:tcBorders>
            <w:shd w:val="clear" w:color="000000" w:fill="BFBFBF"/>
            <w:vAlign w:val="center"/>
            <w:hideMark/>
          </w:tcPr>
          <w:p w:rsidR="006153D2" w:rsidRPr="00D77190" w:rsidRDefault="006153D2" w:rsidP="006153D2">
            <w:pPr>
              <w:jc w:val="center"/>
              <w:rPr>
                <w:rFonts w:ascii="Arial" w:hAnsi="Arial" w:cs="Arial"/>
                <w:b/>
                <w:bCs/>
                <w:color w:val="000000"/>
                <w:sz w:val="16"/>
                <w:szCs w:val="16"/>
              </w:rPr>
            </w:pPr>
            <w:r w:rsidRPr="00D77190">
              <w:rPr>
                <w:rFonts w:ascii="Arial" w:hAnsi="Arial" w:cs="Arial"/>
                <w:b/>
                <w:bCs/>
                <w:color w:val="000000"/>
                <w:sz w:val="16"/>
                <w:szCs w:val="16"/>
              </w:rPr>
              <w:t>Total Remuneraciones Mensuales</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801</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6.938.762,54</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876.515,87</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115.654,37</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3.560.607,53</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2.828,29</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11.494.870,11</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1RO</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8</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185.905,00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26.720,00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3.098,00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122.396,00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1.154,25</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339.273,25</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2DO</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46</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594.464,00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127.989,00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9.907,00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587.240,00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372,58</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1.319.972,58</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3RO</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136</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1.608.409,00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315.486,00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26.806,00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1.468.351,00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1.000,08</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3.420.052,08</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3RO UA</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1</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8.870,00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2.443,00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147,00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11.783,00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6,92</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23.249,92</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SUBOFICIAL</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3</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102.452,85</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12.905,76</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1.702,89</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52.426,12</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41,64</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169.249,62</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COMISARIO</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1</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54.146,61</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6.811,37</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898,75</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27.669,34</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21,98</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89.326,19</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UA</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2</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17.740,00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4.022,00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295,00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16.659,00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14,92</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38.730,92</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POLICIA UR</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2</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17.740,00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4.238,00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295,00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18.387,00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14,33</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40.674,33</w:t>
            </w:r>
          </w:p>
        </w:tc>
      </w:tr>
      <w:tr w:rsidR="006153D2" w:rsidRPr="00D77190" w:rsidTr="006153D2">
        <w:trPr>
          <w:trHeight w:val="300"/>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6153D2" w:rsidRPr="00D77190" w:rsidRDefault="006153D2" w:rsidP="006153D2">
            <w:pPr>
              <w:rPr>
                <w:rFonts w:ascii="Arial" w:hAnsi="Arial" w:cs="Arial"/>
                <w:color w:val="000000"/>
                <w:sz w:val="16"/>
                <w:szCs w:val="16"/>
              </w:rPr>
            </w:pPr>
            <w:r w:rsidRPr="00D77190">
              <w:rPr>
                <w:rFonts w:ascii="Arial" w:hAnsi="Arial" w:cs="Arial"/>
                <w:color w:val="000000"/>
                <w:sz w:val="16"/>
                <w:szCs w:val="16"/>
              </w:rPr>
              <w:t> </w:t>
            </w:r>
          </w:p>
        </w:tc>
        <w:tc>
          <w:tcPr>
            <w:tcW w:w="686"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center"/>
              <w:rPr>
                <w:rFonts w:ascii="Arial" w:hAnsi="Arial" w:cs="Arial"/>
                <w:color w:val="000000"/>
                <w:sz w:val="16"/>
                <w:szCs w:val="16"/>
              </w:rPr>
            </w:pPr>
            <w:r w:rsidRPr="00D77190">
              <w:rPr>
                <w:rFonts w:ascii="Arial" w:hAnsi="Arial" w:cs="Arial"/>
                <w:color w:val="000000"/>
                <w:sz w:val="16"/>
                <w:szCs w:val="16"/>
              </w:rPr>
              <w:t>1000</w:t>
            </w:r>
          </w:p>
        </w:tc>
        <w:tc>
          <w:tcPr>
            <w:tcW w:w="114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9.528.490,00</w:t>
            </w:r>
          </w:p>
        </w:tc>
        <w:tc>
          <w:tcPr>
            <w:tcW w:w="116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1.377.131,00</w:t>
            </w:r>
          </w:p>
        </w:tc>
        <w:tc>
          <w:tcPr>
            <w:tcW w:w="98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158.804,00</w:t>
            </w:r>
          </w:p>
        </w:tc>
        <w:tc>
          <w:tcPr>
            <w:tcW w:w="1174"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5.865.519,00</w:t>
            </w:r>
          </w:p>
        </w:tc>
        <w:tc>
          <w:tcPr>
            <w:tcW w:w="1158"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5.455,00</w:t>
            </w:r>
          </w:p>
        </w:tc>
        <w:tc>
          <w:tcPr>
            <w:tcW w:w="1300" w:type="dxa"/>
            <w:tcBorders>
              <w:top w:val="nil"/>
              <w:left w:val="nil"/>
              <w:bottom w:val="single" w:sz="4" w:space="0" w:color="auto"/>
              <w:right w:val="single" w:sz="4" w:space="0" w:color="auto"/>
            </w:tcBorders>
            <w:shd w:val="clear" w:color="auto" w:fill="auto"/>
            <w:vAlign w:val="center"/>
            <w:hideMark/>
          </w:tcPr>
          <w:p w:rsidR="006153D2" w:rsidRPr="00D77190" w:rsidRDefault="006153D2" w:rsidP="006153D2">
            <w:pPr>
              <w:jc w:val="right"/>
              <w:rPr>
                <w:rFonts w:ascii="Arial" w:hAnsi="Arial" w:cs="Arial"/>
                <w:color w:val="000000"/>
                <w:sz w:val="16"/>
                <w:szCs w:val="16"/>
              </w:rPr>
            </w:pPr>
            <w:r w:rsidRPr="00D77190">
              <w:rPr>
                <w:rFonts w:ascii="Arial" w:hAnsi="Arial" w:cs="Arial"/>
                <w:color w:val="000000"/>
                <w:sz w:val="16"/>
                <w:szCs w:val="16"/>
              </w:rPr>
              <w:t>16.935.399,00</w:t>
            </w:r>
          </w:p>
        </w:tc>
      </w:tr>
    </w:tbl>
    <w:p w:rsidR="006153D2" w:rsidRDefault="006153D2" w:rsidP="006153D2">
      <w:pPr>
        <w:jc w:val="both"/>
        <w:rPr>
          <w:rFonts w:ascii="Arial" w:hAnsi="Arial" w:cs="Arial"/>
          <w:color w:val="000000"/>
        </w:rPr>
      </w:pPr>
    </w:p>
    <w:p w:rsidR="006153D2" w:rsidRPr="003F3712" w:rsidRDefault="006153D2" w:rsidP="006153D2">
      <w:pPr>
        <w:jc w:val="both"/>
        <w:rPr>
          <w:rFonts w:ascii="Arial" w:hAnsi="Arial" w:cs="Arial"/>
          <w:color w:val="00000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De los 1000 policías que integran la plantilla de seguridad pública, 940 son municipales, y 60 son policías estatales que se encuentran al mando de las autoridades estatales correspondientes, pero que presupuestalmente dependen del municipio por darle un servicio a la ciudadanía, con base en los convenios de coordinación en materia de seguridad pública.</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La plantilla de seguridad pública correspondiente a policías estatales, absorbida presupuestalmente en el ejercicio 2016 por el Ayuntamiento se estima por un monto total de $48´094,755.49.</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bCs/>
          <w:sz w:val="20"/>
          <w:szCs w:val="20"/>
        </w:rPr>
      </w:pPr>
      <w:r w:rsidRPr="006153D2">
        <w:rPr>
          <w:rFonts w:ascii="Arial" w:hAnsi="Arial" w:cs="Arial"/>
          <w:sz w:val="20"/>
          <w:szCs w:val="20"/>
        </w:rPr>
        <w:t>Artículo 25.-</w:t>
      </w:r>
      <w:r w:rsidRPr="006153D2">
        <w:rPr>
          <w:rFonts w:ascii="Arial" w:hAnsi="Arial" w:cs="Arial"/>
          <w:color w:val="000000"/>
          <w:sz w:val="20"/>
          <w:szCs w:val="20"/>
        </w:rPr>
        <w:t xml:space="preserve"> Para acceder a los incrementos salariales, se atenderá lo dispuesto en el Título Octavo denominado “De las Relaciones Jurídicas Laborales entre las Entidades Públicas Municipales y sus Trabajadores” del </w:t>
      </w:r>
      <w:r w:rsidRPr="006153D2">
        <w:rPr>
          <w:rFonts w:ascii="Arial" w:hAnsi="Arial" w:cs="Arial"/>
          <w:bCs/>
          <w:sz w:val="20"/>
          <w:szCs w:val="20"/>
        </w:rPr>
        <w:t xml:space="preserve">Código Municipal para el Estado de Coahuila de Zaragoza, en cual se establece, entre otras cosas, que es una obligación de las entidades públicas municipales preferir en igualdad de condiciones, de conocimientos, aptitudes, antigüedad y derechos </w:t>
      </w:r>
      <w:proofErr w:type="spellStart"/>
      <w:r w:rsidRPr="006153D2">
        <w:rPr>
          <w:rFonts w:ascii="Arial" w:hAnsi="Arial" w:cs="Arial"/>
          <w:bCs/>
          <w:sz w:val="20"/>
          <w:szCs w:val="20"/>
        </w:rPr>
        <w:t>escalafonarios</w:t>
      </w:r>
      <w:proofErr w:type="spellEnd"/>
      <w:r w:rsidRPr="006153D2">
        <w:rPr>
          <w:rFonts w:ascii="Arial" w:hAnsi="Arial" w:cs="Arial"/>
          <w:bCs/>
          <w:sz w:val="20"/>
          <w:szCs w:val="20"/>
        </w:rPr>
        <w:t xml:space="preserve"> a los trabajadores de base respecto de quienes no lo sean; a quienes representen la única fuente de ingresos para su familia, a las personas que hubieren prestado servicios eminentes al municipio, y a los que con anterioridad les hubieren prestado servicios satisfactoriamente.</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Artículo 26.- El pago de los sueldos y salarios del personal que preste o desempeñe un servicio personal subordinado al municipio se realizará preferentemente con cargo a sus participaciones u otros ingresos locales, con el fin de que el municipio obtenga una mayor participación del Impuesto sobre la Renta participable en los términos del artículo 3-B de la Ley de Coordinación Fiscal.</w:t>
      </w:r>
    </w:p>
    <w:p w:rsidR="006153D2" w:rsidRPr="006153D2" w:rsidRDefault="006153D2" w:rsidP="006153D2">
      <w:pPr>
        <w:jc w:val="both"/>
        <w:rPr>
          <w:rFonts w:ascii="Arial" w:hAnsi="Arial" w:cs="Arial"/>
          <w:b/>
          <w:bCs/>
          <w:color w:val="000000"/>
          <w:sz w:val="20"/>
          <w:szCs w:val="20"/>
        </w:rPr>
      </w:pPr>
    </w:p>
    <w:p w:rsidR="006153D2" w:rsidRPr="006153D2" w:rsidRDefault="006153D2" w:rsidP="006153D2">
      <w:pPr>
        <w:pStyle w:val="Texto"/>
        <w:spacing w:after="0" w:line="240" w:lineRule="auto"/>
        <w:ind w:firstLine="0"/>
        <w:jc w:val="center"/>
        <w:rPr>
          <w:b/>
          <w:bCs/>
          <w:color w:val="000000"/>
          <w:sz w:val="20"/>
        </w:rPr>
      </w:pPr>
      <w:r w:rsidRPr="006153D2">
        <w:rPr>
          <w:b/>
          <w:bCs/>
          <w:color w:val="000000"/>
          <w:sz w:val="20"/>
        </w:rPr>
        <w:t>CAPÍTULO IV</w:t>
      </w:r>
    </w:p>
    <w:p w:rsidR="006153D2" w:rsidRPr="006153D2" w:rsidRDefault="006153D2" w:rsidP="006153D2">
      <w:pPr>
        <w:pStyle w:val="Texto"/>
        <w:spacing w:after="0" w:line="240" w:lineRule="auto"/>
        <w:ind w:firstLine="0"/>
        <w:jc w:val="center"/>
        <w:rPr>
          <w:b/>
          <w:bCs/>
          <w:color w:val="000000"/>
          <w:sz w:val="20"/>
        </w:rPr>
      </w:pPr>
      <w:r w:rsidRPr="006153D2">
        <w:rPr>
          <w:b/>
          <w:bCs/>
          <w:color w:val="000000"/>
          <w:sz w:val="20"/>
        </w:rPr>
        <w:t>De la Deuda Pública</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bCs/>
          <w:sz w:val="20"/>
          <w:szCs w:val="20"/>
        </w:rPr>
      </w:pPr>
      <w:r w:rsidRPr="006153D2">
        <w:rPr>
          <w:rFonts w:ascii="Arial" w:hAnsi="Arial" w:cs="Arial"/>
          <w:sz w:val="20"/>
          <w:szCs w:val="20"/>
        </w:rPr>
        <w:t>Artículo 27.-</w:t>
      </w:r>
      <w:r w:rsidRPr="006153D2">
        <w:rPr>
          <w:rFonts w:ascii="Arial" w:hAnsi="Arial" w:cs="Arial"/>
          <w:color w:val="000000"/>
          <w:sz w:val="20"/>
          <w:szCs w:val="20"/>
        </w:rPr>
        <w:t xml:space="preserve"> El saldo de la deuda pública del Gobierno del Municipio de </w:t>
      </w:r>
      <w:r w:rsidRPr="006153D2">
        <w:rPr>
          <w:rFonts w:ascii="Arial" w:hAnsi="Arial" w:cs="Arial"/>
          <w:bCs/>
          <w:sz w:val="20"/>
          <w:szCs w:val="20"/>
        </w:rPr>
        <w:t>Saltillo</w:t>
      </w:r>
      <w:r w:rsidRPr="006153D2">
        <w:rPr>
          <w:rFonts w:ascii="Arial" w:hAnsi="Arial" w:cs="Arial"/>
          <w:color w:val="000000"/>
          <w:sz w:val="20"/>
          <w:szCs w:val="20"/>
        </w:rPr>
        <w:t xml:space="preserve">, Coahuila de Zaragoza, considerando la totalidad de los pasivos, se desglosa en el presente documento con base en lo establecido en el artículo 275 fracción V del </w:t>
      </w:r>
      <w:r w:rsidRPr="006153D2">
        <w:rPr>
          <w:rFonts w:ascii="Arial" w:hAnsi="Arial" w:cs="Arial"/>
          <w:bCs/>
          <w:sz w:val="20"/>
          <w:szCs w:val="20"/>
        </w:rPr>
        <w:t>Código Financiero para los Municipios del Estado de Coahuila de Zaragoza.</w:t>
      </w:r>
    </w:p>
    <w:p w:rsidR="006153D2" w:rsidRDefault="006153D2" w:rsidP="006153D2">
      <w:pPr>
        <w:jc w:val="both"/>
        <w:rPr>
          <w:rFonts w:ascii="Arial" w:hAnsi="Arial" w:cs="Arial"/>
          <w:bCs/>
        </w:rPr>
      </w:pP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2"/>
        <w:gridCol w:w="1093"/>
        <w:gridCol w:w="1006"/>
        <w:gridCol w:w="1290"/>
        <w:gridCol w:w="981"/>
        <w:gridCol w:w="1312"/>
        <w:gridCol w:w="1274"/>
        <w:gridCol w:w="1350"/>
      </w:tblGrid>
      <w:tr w:rsidR="006153D2" w:rsidRPr="003F3712" w:rsidTr="006153D2">
        <w:trPr>
          <w:trHeight w:val="290"/>
        </w:trPr>
        <w:tc>
          <w:tcPr>
            <w:tcW w:w="5000" w:type="pct"/>
            <w:gridSpan w:val="8"/>
            <w:shd w:val="clear" w:color="auto" w:fill="BFBFBF" w:themeFill="background1" w:themeFillShade="BF"/>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SALDO DE LA DEUDA PÚBLICA</w:t>
            </w:r>
          </w:p>
        </w:tc>
      </w:tr>
      <w:tr w:rsidR="006153D2" w:rsidRPr="003F3712" w:rsidTr="006153D2">
        <w:trPr>
          <w:trHeight w:val="53"/>
        </w:trPr>
        <w:tc>
          <w:tcPr>
            <w:tcW w:w="582" w:type="pct"/>
            <w:shd w:val="clear" w:color="auto" w:fill="BFBFBF" w:themeFill="background1" w:themeFillShade="BF"/>
          </w:tcPr>
          <w:p w:rsidR="006153D2" w:rsidRPr="00C66FE1" w:rsidRDefault="006153D2" w:rsidP="006153D2">
            <w:pPr>
              <w:jc w:val="center"/>
              <w:rPr>
                <w:rFonts w:ascii="Arial" w:hAnsi="Arial" w:cs="Arial"/>
                <w:b/>
                <w:color w:val="000000"/>
                <w:sz w:val="16"/>
                <w:szCs w:val="16"/>
                <w:lang w:eastAsia="es-MX"/>
              </w:rPr>
            </w:pPr>
            <w:r w:rsidRPr="000020B6">
              <w:rPr>
                <w:rFonts w:ascii="Arial" w:hAnsi="Arial" w:cs="Arial"/>
                <w:b/>
                <w:sz w:val="16"/>
                <w:szCs w:val="16"/>
                <w:lang w:eastAsia="es-MX"/>
              </w:rPr>
              <w:t>Decreto Aprobatorio o Clave de Identificación</w:t>
            </w:r>
          </w:p>
        </w:tc>
        <w:tc>
          <w:tcPr>
            <w:tcW w:w="582"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Institución Bancaria</w:t>
            </w:r>
          </w:p>
        </w:tc>
        <w:tc>
          <w:tcPr>
            <w:tcW w:w="536"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No. de Crédito</w:t>
            </w:r>
          </w:p>
        </w:tc>
        <w:tc>
          <w:tcPr>
            <w:tcW w:w="686"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Tipo de Instrumento</w:t>
            </w:r>
          </w:p>
        </w:tc>
        <w:tc>
          <w:tcPr>
            <w:tcW w:w="523"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Tasa de Interés</w:t>
            </w:r>
          </w:p>
        </w:tc>
        <w:tc>
          <w:tcPr>
            <w:tcW w:w="697"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Plazo de Vencimiento</w:t>
            </w:r>
          </w:p>
        </w:tc>
        <w:tc>
          <w:tcPr>
            <w:tcW w:w="677" w:type="pct"/>
            <w:shd w:val="clear" w:color="auto" w:fill="BFBFBF" w:themeFill="background1" w:themeFillShade="BF"/>
            <w:vAlign w:val="center"/>
          </w:tcPr>
          <w:p w:rsidR="006153D2" w:rsidRPr="00C66FE1" w:rsidRDefault="006153D2" w:rsidP="006153D2">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Tipo de Garantía</w:t>
            </w:r>
          </w:p>
        </w:tc>
        <w:tc>
          <w:tcPr>
            <w:tcW w:w="717" w:type="pct"/>
            <w:shd w:val="clear" w:color="auto" w:fill="BFBFBF" w:themeFill="background1" w:themeFillShade="BF"/>
            <w:vAlign w:val="center"/>
            <w:hideMark/>
          </w:tcPr>
          <w:p w:rsidR="006153D2" w:rsidRPr="00C66FE1" w:rsidRDefault="006153D2" w:rsidP="006153D2">
            <w:pPr>
              <w:jc w:val="center"/>
              <w:rPr>
                <w:rFonts w:ascii="Arial" w:hAnsi="Arial" w:cs="Arial"/>
                <w:b/>
                <w:color w:val="000000"/>
                <w:sz w:val="16"/>
                <w:szCs w:val="16"/>
                <w:lang w:eastAsia="es-MX"/>
              </w:rPr>
            </w:pPr>
            <w:r>
              <w:rPr>
                <w:rFonts w:ascii="Arial" w:hAnsi="Arial" w:cs="Arial"/>
                <w:b/>
                <w:color w:val="000000"/>
                <w:sz w:val="16"/>
                <w:szCs w:val="16"/>
                <w:lang w:eastAsia="es-MX"/>
              </w:rPr>
              <w:t>Saldo al 31 diciembre 2015</w:t>
            </w:r>
          </w:p>
        </w:tc>
      </w:tr>
      <w:tr w:rsidR="006153D2" w:rsidRPr="003F3712" w:rsidTr="006153D2">
        <w:trPr>
          <w:trHeight w:val="290"/>
        </w:trPr>
        <w:tc>
          <w:tcPr>
            <w:tcW w:w="582" w:type="pct"/>
            <w:shd w:val="clear" w:color="auto" w:fill="FFFFFF" w:themeFill="background1"/>
          </w:tcPr>
          <w:p w:rsidR="006153D2" w:rsidRDefault="006153D2" w:rsidP="006153D2">
            <w:pPr>
              <w:jc w:val="center"/>
              <w:rPr>
                <w:rFonts w:ascii="Arial" w:hAnsi="Arial" w:cs="Arial"/>
                <w:color w:val="000000"/>
                <w:sz w:val="16"/>
                <w:szCs w:val="16"/>
                <w:lang w:eastAsia="es-MX"/>
              </w:rPr>
            </w:pPr>
          </w:p>
          <w:p w:rsidR="006153D2" w:rsidRPr="003F3712" w:rsidRDefault="006153D2" w:rsidP="006153D2">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82" w:type="pct"/>
            <w:shd w:val="clear" w:color="auto" w:fill="auto"/>
            <w:noWrap/>
            <w:vAlign w:val="bottom"/>
          </w:tcPr>
          <w:p w:rsidR="006153D2" w:rsidRPr="003F3712" w:rsidRDefault="006153D2" w:rsidP="006153D2">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36" w:type="pct"/>
            <w:shd w:val="clear" w:color="auto" w:fill="auto"/>
            <w:noWrap/>
            <w:vAlign w:val="bottom"/>
          </w:tcPr>
          <w:p w:rsidR="006153D2" w:rsidRPr="003F3712" w:rsidRDefault="006153D2" w:rsidP="006153D2">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686" w:type="pct"/>
            <w:shd w:val="clear" w:color="auto" w:fill="auto"/>
            <w:noWrap/>
            <w:vAlign w:val="bottom"/>
          </w:tcPr>
          <w:p w:rsidR="006153D2" w:rsidRPr="003F3712" w:rsidRDefault="006153D2" w:rsidP="006153D2">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23" w:type="pct"/>
            <w:shd w:val="clear" w:color="auto" w:fill="auto"/>
            <w:noWrap/>
            <w:vAlign w:val="bottom"/>
          </w:tcPr>
          <w:p w:rsidR="006153D2" w:rsidRPr="003F3712"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97" w:type="pct"/>
            <w:shd w:val="clear" w:color="auto" w:fill="auto"/>
            <w:noWrap/>
            <w:vAlign w:val="bottom"/>
          </w:tcPr>
          <w:p w:rsidR="006153D2" w:rsidRPr="00153F99"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77" w:type="pct"/>
            <w:shd w:val="clear" w:color="auto" w:fill="auto"/>
            <w:noWrap/>
            <w:vAlign w:val="bottom"/>
          </w:tcPr>
          <w:p w:rsidR="006153D2" w:rsidRPr="00153F99"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7" w:type="pct"/>
            <w:shd w:val="clear" w:color="auto" w:fill="auto"/>
            <w:noWrap/>
            <w:vAlign w:val="bottom"/>
          </w:tcPr>
          <w:p w:rsidR="006153D2" w:rsidRPr="003F3712"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r>
      <w:tr w:rsidR="006153D2" w:rsidRPr="00F30D6B" w:rsidTr="006153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153D2" w:rsidRPr="008C7955" w:rsidRDefault="006153D2" w:rsidP="006153D2">
            <w:pPr>
              <w:jc w:val="center"/>
              <w:rPr>
                <w:rFonts w:ascii="Arial" w:hAnsi="Arial" w:cs="Arial"/>
                <w:bCs/>
                <w:color w:val="000000"/>
                <w:sz w:val="16"/>
                <w:szCs w:val="16"/>
                <w:lang w:eastAsia="es-MX"/>
              </w:rPr>
            </w:pPr>
            <w:r w:rsidRPr="008C7955">
              <w:rPr>
                <w:rFonts w:ascii="Arial" w:hAnsi="Arial" w:cs="Arial"/>
                <w:bCs/>
                <w:color w:val="000000"/>
                <w:sz w:val="16"/>
                <w:szCs w:val="16"/>
                <w:lang w:eastAsia="es-MX"/>
              </w:rPr>
              <w:t>Otros Pasivos Circulantes</w:t>
            </w:r>
          </w:p>
        </w:tc>
        <w:tc>
          <w:tcPr>
            <w:tcW w:w="717"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6153D2" w:rsidRPr="008C7955"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r>
      <w:tr w:rsidR="006153D2" w:rsidRPr="00F30D6B" w:rsidTr="006153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153D2" w:rsidRPr="008C7955" w:rsidRDefault="006153D2" w:rsidP="006153D2">
            <w:pPr>
              <w:jc w:val="center"/>
              <w:rPr>
                <w:rFonts w:ascii="Arial" w:hAnsi="Arial" w:cs="Arial"/>
                <w:bCs/>
                <w:color w:val="000000"/>
                <w:sz w:val="16"/>
                <w:szCs w:val="16"/>
                <w:lang w:eastAsia="es-MX"/>
              </w:rPr>
            </w:pPr>
            <w:r w:rsidRPr="008C7955">
              <w:rPr>
                <w:rFonts w:ascii="Arial" w:hAnsi="Arial" w:cs="Arial"/>
                <w:bCs/>
                <w:color w:val="000000"/>
                <w:sz w:val="16"/>
                <w:szCs w:val="16"/>
                <w:lang w:eastAsia="es-MX"/>
              </w:rPr>
              <w:t>Otros Pasivos No Circulantes</w:t>
            </w:r>
          </w:p>
        </w:tc>
        <w:tc>
          <w:tcPr>
            <w:tcW w:w="717" w:type="pct"/>
            <w:tcBorders>
              <w:top w:val="single" w:sz="4" w:space="0" w:color="auto"/>
              <w:left w:val="nil"/>
              <w:bottom w:val="single" w:sz="4" w:space="0" w:color="auto"/>
              <w:right w:val="single" w:sz="4" w:space="0" w:color="auto"/>
            </w:tcBorders>
            <w:shd w:val="clear" w:color="auto" w:fill="FFFFFF" w:themeFill="background1"/>
            <w:noWrap/>
            <w:vAlign w:val="bottom"/>
          </w:tcPr>
          <w:p w:rsidR="006153D2" w:rsidRPr="00C66FE1"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 xml:space="preserve"> 0.00</w:t>
            </w:r>
          </w:p>
        </w:tc>
      </w:tr>
      <w:tr w:rsidR="006153D2" w:rsidRPr="00F30D6B" w:rsidTr="006153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000000" w:fill="BFBFBF"/>
            <w:vAlign w:val="center"/>
          </w:tcPr>
          <w:p w:rsidR="006153D2" w:rsidRPr="00C66FE1" w:rsidRDefault="006153D2" w:rsidP="006153D2">
            <w:pPr>
              <w:jc w:val="center"/>
              <w:rPr>
                <w:rFonts w:ascii="Arial" w:hAnsi="Arial" w:cs="Arial"/>
                <w:b/>
                <w:bCs/>
                <w:color w:val="000000"/>
                <w:sz w:val="16"/>
                <w:szCs w:val="16"/>
                <w:lang w:eastAsia="es-MX"/>
              </w:rPr>
            </w:pPr>
            <w:r w:rsidRPr="00C66FE1">
              <w:rPr>
                <w:rFonts w:ascii="Arial" w:hAnsi="Arial" w:cs="Arial"/>
                <w:b/>
                <w:bCs/>
                <w:color w:val="000000"/>
                <w:sz w:val="16"/>
                <w:szCs w:val="16"/>
                <w:lang w:eastAsia="es-MX"/>
              </w:rPr>
              <w:t>SALDO DE LA DEUDA PÚ</w:t>
            </w:r>
            <w:r>
              <w:rPr>
                <w:rFonts w:ascii="Arial" w:hAnsi="Arial" w:cs="Arial"/>
                <w:b/>
                <w:bCs/>
                <w:color w:val="000000"/>
                <w:sz w:val="16"/>
                <w:szCs w:val="16"/>
                <w:lang w:eastAsia="es-MX"/>
              </w:rPr>
              <w:t>BLICA AL 31 DE DICIEMBRE DE 2015</w:t>
            </w:r>
          </w:p>
        </w:tc>
        <w:tc>
          <w:tcPr>
            <w:tcW w:w="717" w:type="pct"/>
            <w:tcBorders>
              <w:top w:val="nil"/>
              <w:left w:val="nil"/>
              <w:bottom w:val="single" w:sz="4" w:space="0" w:color="auto"/>
              <w:right w:val="single" w:sz="4" w:space="0" w:color="auto"/>
            </w:tcBorders>
            <w:shd w:val="clear" w:color="auto" w:fill="BFBFBF" w:themeFill="background1" w:themeFillShade="BF"/>
            <w:noWrap/>
            <w:vAlign w:val="bottom"/>
            <w:hideMark/>
          </w:tcPr>
          <w:p w:rsidR="006153D2" w:rsidRPr="00C66FE1" w:rsidRDefault="006153D2" w:rsidP="006153D2">
            <w:pPr>
              <w:jc w:val="right"/>
              <w:rPr>
                <w:rFonts w:ascii="Arial" w:hAnsi="Arial" w:cs="Arial"/>
                <w:b/>
                <w:color w:val="000000"/>
                <w:sz w:val="16"/>
                <w:szCs w:val="16"/>
                <w:lang w:eastAsia="es-MX"/>
              </w:rPr>
            </w:pPr>
            <w:r w:rsidRPr="008C7955">
              <w:rPr>
                <w:rFonts w:ascii="Arial" w:hAnsi="Arial" w:cs="Arial"/>
                <w:b/>
                <w:color w:val="000000"/>
                <w:sz w:val="16"/>
                <w:szCs w:val="16"/>
                <w:lang w:eastAsia="es-MX"/>
              </w:rPr>
              <w:t> </w:t>
            </w:r>
            <w:r w:rsidRPr="004B081F">
              <w:rPr>
                <w:rFonts w:ascii="Arial" w:hAnsi="Arial" w:cs="Arial"/>
                <w:b/>
                <w:color w:val="000000"/>
                <w:sz w:val="16"/>
                <w:szCs w:val="16"/>
                <w:lang w:eastAsia="es-MX"/>
              </w:rPr>
              <w:t>$</w:t>
            </w:r>
            <w:r>
              <w:rPr>
                <w:rFonts w:ascii="Arial" w:hAnsi="Arial" w:cs="Arial"/>
                <w:b/>
                <w:color w:val="000000"/>
                <w:sz w:val="16"/>
                <w:szCs w:val="16"/>
                <w:lang w:eastAsia="es-MX"/>
              </w:rPr>
              <w:t>0.00</w:t>
            </w:r>
          </w:p>
        </w:tc>
      </w:tr>
    </w:tbl>
    <w:p w:rsidR="006153D2" w:rsidRPr="003F3712" w:rsidRDefault="006153D2" w:rsidP="006153D2">
      <w:pPr>
        <w:jc w:val="both"/>
        <w:rPr>
          <w:rFonts w:ascii="Arial" w:hAnsi="Arial" w:cs="Arial"/>
          <w:color w:val="00000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Para el ejercicio fiscal 2016, se establece una asignación presupuestaria para el capítulo 9000 Deuda Pública por la cantidad de $</w:t>
      </w:r>
      <w:r w:rsidRPr="006153D2">
        <w:rPr>
          <w:rFonts w:ascii="Arial" w:hAnsi="Arial" w:cs="Arial"/>
          <w:bCs/>
          <w:sz w:val="20"/>
          <w:szCs w:val="20"/>
        </w:rPr>
        <w:t>0.00</w:t>
      </w:r>
      <w:r w:rsidRPr="006153D2">
        <w:rPr>
          <w:rFonts w:ascii="Arial" w:hAnsi="Arial" w:cs="Arial"/>
          <w:color w:val="000000"/>
          <w:sz w:val="20"/>
          <w:szCs w:val="20"/>
        </w:rPr>
        <w:t>, el cual de desglosa en el siguiente recuadro:</w:t>
      </w:r>
    </w:p>
    <w:p w:rsidR="006153D2" w:rsidRPr="004B081F" w:rsidRDefault="006153D2" w:rsidP="006153D2">
      <w:pPr>
        <w:jc w:val="center"/>
        <w:rPr>
          <w:rFonts w:ascii="Arial" w:hAnsi="Arial" w:cs="Arial"/>
          <w:b/>
          <w:smallCaps/>
          <w:color w:val="000000"/>
        </w:rPr>
      </w:pPr>
    </w:p>
    <w:tbl>
      <w:tblPr>
        <w:tblW w:w="5000" w:type="pct"/>
        <w:tblLayout w:type="fixed"/>
        <w:tblCellMar>
          <w:left w:w="70" w:type="dxa"/>
          <w:right w:w="70" w:type="dxa"/>
        </w:tblCellMar>
        <w:tblLook w:val="04A0" w:firstRow="1" w:lastRow="0" w:firstColumn="1" w:lastColumn="0" w:noHBand="0" w:noVBand="1"/>
      </w:tblPr>
      <w:tblGrid>
        <w:gridCol w:w="1708"/>
        <w:gridCol w:w="1335"/>
        <w:gridCol w:w="1632"/>
        <w:gridCol w:w="1335"/>
        <w:gridCol w:w="1189"/>
        <w:gridCol w:w="1187"/>
        <w:gridCol w:w="1017"/>
      </w:tblGrid>
      <w:tr w:rsidR="006153D2" w:rsidRPr="004B081F" w:rsidTr="006153D2">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 xml:space="preserve">Presupuesto </w:t>
            </w:r>
            <w:r>
              <w:rPr>
                <w:rFonts w:ascii="Arial" w:hAnsi="Arial" w:cs="Arial"/>
                <w:b/>
                <w:bCs/>
                <w:color w:val="000000"/>
                <w:sz w:val="16"/>
                <w:szCs w:val="16"/>
                <w:lang w:eastAsia="es-MX"/>
              </w:rPr>
              <w:t>Aprobado 2016</w:t>
            </w:r>
          </w:p>
        </w:tc>
      </w:tr>
      <w:tr w:rsidR="006153D2" w:rsidRPr="004B081F" w:rsidTr="006153D2">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9000 Deuda Pública</w:t>
            </w:r>
          </w:p>
        </w:tc>
      </w:tr>
      <w:tr w:rsidR="006153D2" w:rsidRPr="004B081F" w:rsidTr="006153D2">
        <w:trPr>
          <w:trHeight w:val="600"/>
        </w:trPr>
        <w:tc>
          <w:tcPr>
            <w:tcW w:w="908"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9100 Amortización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9200 Intereses Gastos de la Deuda Pública</w:t>
            </w:r>
          </w:p>
        </w:tc>
        <w:tc>
          <w:tcPr>
            <w:tcW w:w="868"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9300 Comisiones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9400 Gastos de la Deuda Pública</w:t>
            </w:r>
          </w:p>
        </w:tc>
        <w:tc>
          <w:tcPr>
            <w:tcW w:w="632"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9500 Costos por Coberturas</w:t>
            </w:r>
          </w:p>
        </w:tc>
        <w:tc>
          <w:tcPr>
            <w:tcW w:w="631"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9600 Apoyos Financieros</w:t>
            </w:r>
          </w:p>
        </w:tc>
        <w:tc>
          <w:tcPr>
            <w:tcW w:w="541" w:type="pct"/>
            <w:tcBorders>
              <w:top w:val="nil"/>
              <w:left w:val="nil"/>
              <w:bottom w:val="single" w:sz="4" w:space="0" w:color="auto"/>
              <w:right w:val="single" w:sz="4" w:space="0" w:color="auto"/>
            </w:tcBorders>
            <w:shd w:val="clear" w:color="auto" w:fill="BFBFBF" w:themeFill="background1" w:themeFillShade="BF"/>
            <w:vAlign w:val="center"/>
            <w:hideMark/>
          </w:tcPr>
          <w:p w:rsidR="006153D2" w:rsidRPr="004B081F" w:rsidRDefault="006153D2" w:rsidP="006153D2">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9900 ADEFAS</w:t>
            </w:r>
          </w:p>
        </w:tc>
      </w:tr>
      <w:tr w:rsidR="006153D2" w:rsidRPr="004B081F" w:rsidTr="006153D2">
        <w:trPr>
          <w:trHeight w:val="290"/>
        </w:trPr>
        <w:tc>
          <w:tcPr>
            <w:tcW w:w="908" w:type="pct"/>
            <w:tcBorders>
              <w:top w:val="nil"/>
              <w:left w:val="single" w:sz="4" w:space="0" w:color="auto"/>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868"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32"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31"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541" w:type="pct"/>
            <w:tcBorders>
              <w:top w:val="nil"/>
              <w:left w:val="nil"/>
              <w:bottom w:val="single" w:sz="4" w:space="0" w:color="auto"/>
              <w:right w:val="single" w:sz="4" w:space="0" w:color="auto"/>
            </w:tcBorders>
            <w:shd w:val="clear" w:color="auto" w:fill="auto"/>
            <w:noWrap/>
            <w:vAlign w:val="bottom"/>
          </w:tcPr>
          <w:p w:rsidR="006153D2" w:rsidRPr="004B081F" w:rsidRDefault="006153D2" w:rsidP="006153D2">
            <w:pPr>
              <w:jc w:val="right"/>
              <w:rPr>
                <w:rFonts w:ascii="Arial" w:hAnsi="Arial" w:cs="Arial"/>
                <w:color w:val="000000"/>
                <w:sz w:val="16"/>
                <w:szCs w:val="16"/>
                <w:lang w:eastAsia="es-MX"/>
              </w:rPr>
            </w:pPr>
            <w:r>
              <w:rPr>
                <w:rFonts w:ascii="Arial" w:hAnsi="Arial" w:cs="Arial"/>
                <w:color w:val="000000"/>
                <w:sz w:val="16"/>
                <w:szCs w:val="16"/>
                <w:lang w:eastAsia="es-MX"/>
              </w:rPr>
              <w:t>0.00</w:t>
            </w:r>
          </w:p>
        </w:tc>
      </w:tr>
      <w:tr w:rsidR="006153D2" w:rsidRPr="004B081F" w:rsidTr="006153D2">
        <w:trPr>
          <w:trHeight w:val="290"/>
        </w:trPr>
        <w:tc>
          <w:tcPr>
            <w:tcW w:w="908" w:type="pct"/>
            <w:tcBorders>
              <w:top w:val="nil"/>
              <w:left w:val="single" w:sz="4" w:space="0" w:color="auto"/>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710"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868"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710"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632"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631"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c>
          <w:tcPr>
            <w:tcW w:w="541" w:type="pct"/>
            <w:tcBorders>
              <w:top w:val="nil"/>
              <w:left w:val="nil"/>
              <w:bottom w:val="single" w:sz="4" w:space="0" w:color="auto"/>
              <w:right w:val="single" w:sz="4" w:space="0" w:color="auto"/>
            </w:tcBorders>
            <w:shd w:val="clear" w:color="000000" w:fill="D9D9D9"/>
            <w:noWrap/>
            <w:vAlign w:val="bottom"/>
          </w:tcPr>
          <w:p w:rsidR="006153D2" w:rsidRPr="004B081F" w:rsidRDefault="006153D2" w:rsidP="006153D2">
            <w:pPr>
              <w:jc w:val="right"/>
              <w:rPr>
                <w:rFonts w:ascii="Arial" w:hAnsi="Arial" w:cs="Arial"/>
                <w:b/>
                <w:color w:val="000000"/>
                <w:sz w:val="16"/>
                <w:szCs w:val="16"/>
                <w:lang w:eastAsia="es-MX"/>
              </w:rPr>
            </w:pPr>
          </w:p>
        </w:tc>
      </w:tr>
    </w:tbl>
    <w:p w:rsidR="006153D2" w:rsidRPr="004B081F" w:rsidRDefault="006153D2" w:rsidP="006153D2">
      <w:pPr>
        <w:jc w:val="center"/>
        <w:rPr>
          <w:rFonts w:ascii="Arial" w:hAnsi="Arial" w:cs="Arial"/>
          <w:b/>
          <w:smallCaps/>
          <w:color w:val="00000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 xml:space="preserve">El tope de endeudamiento autorizado para el ejercicio fiscal 2016, es el establecido en la Ley de Ingresos del Municipio de </w:t>
      </w:r>
      <w:r w:rsidRPr="006153D2">
        <w:rPr>
          <w:rFonts w:ascii="Arial" w:hAnsi="Arial" w:cs="Arial"/>
          <w:bCs/>
          <w:sz w:val="20"/>
          <w:szCs w:val="20"/>
        </w:rPr>
        <w:t>Saltillo</w:t>
      </w:r>
      <w:r w:rsidRPr="006153D2">
        <w:rPr>
          <w:rFonts w:ascii="Arial" w:hAnsi="Arial" w:cs="Arial"/>
          <w:sz w:val="20"/>
          <w:szCs w:val="20"/>
        </w:rPr>
        <w:t xml:space="preserve">, aprobada por el H. Congreso del Estado de Coahuila, tal como se contempla en el artículo 3 fracción XXII de la Ley de Deuda Pública para el Estado de Coahuila de Zaragoza; el cual en todo caso no debe ser superior al </w:t>
      </w:r>
      <w:r w:rsidRPr="006153D2">
        <w:rPr>
          <w:rFonts w:ascii="Arial" w:hAnsi="Arial" w:cs="Arial"/>
          <w:bCs/>
          <w:sz w:val="20"/>
          <w:szCs w:val="20"/>
        </w:rPr>
        <w:t>0.00%</w:t>
      </w:r>
      <w:r w:rsidRPr="006153D2">
        <w:rPr>
          <w:rFonts w:ascii="Arial" w:hAnsi="Arial" w:cs="Arial"/>
          <w:sz w:val="20"/>
          <w:szCs w:val="20"/>
        </w:rPr>
        <w:t xml:space="preserve"> de las participaciones federales anuales que le correspondan al municipio, los ingresos propios y el importe del Fondo de Aportaciones para el Fortalecimiento de los Municipios y de las Demarcaciones Territoriales del Distrito Federal utilizable en términos del artículo 50 de la Ley de Coordinación Fiscal.</w:t>
      </w:r>
    </w:p>
    <w:p w:rsidR="006153D2" w:rsidRPr="006153D2" w:rsidRDefault="006153D2" w:rsidP="006153D2">
      <w:pPr>
        <w:jc w:val="both"/>
        <w:rPr>
          <w:rFonts w:ascii="Arial" w:hAnsi="Arial" w:cs="Arial"/>
          <w:color w:val="000000"/>
          <w:sz w:val="20"/>
          <w:szCs w:val="20"/>
        </w:rPr>
      </w:pPr>
    </w:p>
    <w:p w:rsidR="006153D2" w:rsidRPr="006153D2" w:rsidRDefault="006153D2" w:rsidP="006153D2">
      <w:pPr>
        <w:pStyle w:val="Texto"/>
        <w:spacing w:after="0" w:line="240" w:lineRule="auto"/>
        <w:ind w:firstLine="0"/>
        <w:jc w:val="center"/>
        <w:rPr>
          <w:b/>
          <w:bCs/>
          <w:color w:val="000000"/>
          <w:sz w:val="20"/>
        </w:rPr>
      </w:pPr>
      <w:r w:rsidRPr="006153D2">
        <w:rPr>
          <w:b/>
          <w:bCs/>
          <w:color w:val="000000"/>
          <w:sz w:val="20"/>
        </w:rPr>
        <w:t>TÍTULO SEGUNDO</w:t>
      </w:r>
    </w:p>
    <w:p w:rsidR="006153D2" w:rsidRPr="006153D2" w:rsidRDefault="006153D2" w:rsidP="006153D2">
      <w:pPr>
        <w:pStyle w:val="Texto"/>
        <w:spacing w:after="0" w:line="240" w:lineRule="auto"/>
        <w:ind w:firstLine="0"/>
        <w:jc w:val="center"/>
        <w:rPr>
          <w:b/>
          <w:bCs/>
          <w:color w:val="000000"/>
          <w:sz w:val="20"/>
        </w:rPr>
      </w:pPr>
      <w:r w:rsidRPr="006153D2">
        <w:rPr>
          <w:b/>
          <w:bCs/>
          <w:color w:val="000000"/>
          <w:sz w:val="20"/>
        </w:rPr>
        <w:t>DE LOS RECURSOS FEDERALES</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b/>
          <w:bCs/>
          <w:color w:val="000000"/>
          <w:sz w:val="20"/>
          <w:szCs w:val="20"/>
        </w:rPr>
      </w:pPr>
      <w:r w:rsidRPr="006153D2">
        <w:rPr>
          <w:rFonts w:ascii="Arial" w:hAnsi="Arial" w:cs="Arial"/>
          <w:b/>
          <w:bCs/>
          <w:color w:val="000000"/>
          <w:sz w:val="20"/>
          <w:szCs w:val="20"/>
        </w:rPr>
        <w:t>CAPÍTULO ÚNICO</w:t>
      </w:r>
    </w:p>
    <w:p w:rsidR="006153D2" w:rsidRPr="006153D2" w:rsidRDefault="006153D2" w:rsidP="006153D2">
      <w:pPr>
        <w:jc w:val="center"/>
        <w:rPr>
          <w:rFonts w:ascii="Arial" w:hAnsi="Arial" w:cs="Arial"/>
          <w:b/>
          <w:bCs/>
          <w:color w:val="000000"/>
          <w:sz w:val="20"/>
          <w:szCs w:val="20"/>
        </w:rPr>
      </w:pPr>
      <w:r w:rsidRPr="006153D2">
        <w:rPr>
          <w:rFonts w:ascii="Arial" w:hAnsi="Arial" w:cs="Arial"/>
          <w:b/>
          <w:bCs/>
          <w:color w:val="000000"/>
          <w:sz w:val="20"/>
          <w:szCs w:val="20"/>
        </w:rPr>
        <w:t xml:space="preserve">De los recursos federales transferidos al Municipio </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Artículo 28.-</w:t>
      </w:r>
      <w:r w:rsidRPr="006153D2">
        <w:rPr>
          <w:rFonts w:ascii="Arial" w:hAnsi="Arial" w:cs="Arial"/>
          <w:color w:val="000000"/>
          <w:sz w:val="20"/>
          <w:szCs w:val="20"/>
        </w:rPr>
        <w:t xml:space="preserve"> El Presupuesto de Egresos del Municipio de </w:t>
      </w:r>
      <w:r w:rsidRPr="006153D2">
        <w:rPr>
          <w:rFonts w:ascii="Arial" w:hAnsi="Arial" w:cs="Arial"/>
          <w:bCs/>
          <w:sz w:val="20"/>
          <w:szCs w:val="20"/>
        </w:rPr>
        <w:t>Saltillo</w:t>
      </w:r>
      <w:r w:rsidRPr="006153D2">
        <w:rPr>
          <w:rFonts w:ascii="Arial" w:hAnsi="Arial" w:cs="Arial"/>
          <w:color w:val="000000"/>
          <w:sz w:val="20"/>
          <w:szCs w:val="20"/>
        </w:rPr>
        <w:t>, contempla como una de sus fuentes de financiamiento los recursos federales asignados a través de participaciones, aportaciones y convenios, derivados de la Ley de Ingresos de la Federación o del Presupuesto de Egresos de la Federación.</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Las ministraciones de recursos federales a que se refiere este artículo, se realizarán de conformidad con las disposiciones aplicables en la materia.</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Artículo 29.-</w:t>
      </w:r>
      <w:r w:rsidRPr="006153D2">
        <w:rPr>
          <w:rFonts w:ascii="Arial" w:hAnsi="Arial" w:cs="Arial"/>
          <w:color w:val="000000"/>
          <w:sz w:val="20"/>
          <w:szCs w:val="20"/>
        </w:rPr>
        <w:t xml:space="preserve"> Los fondos de aportaciones que conforman el ramo 33 que la federación presupuestó otorgar al municipio de conformidad con la Ley de Coordinación Fiscal, se desglosan a continuación:</w:t>
      </w:r>
    </w:p>
    <w:p w:rsidR="006153D2" w:rsidRPr="006153D2" w:rsidRDefault="006153D2" w:rsidP="006153D2">
      <w:pPr>
        <w:jc w:val="both"/>
        <w:rPr>
          <w:rFonts w:ascii="Arial" w:hAnsi="Arial" w:cs="Arial"/>
          <w:color w:val="000000"/>
          <w:sz w:val="20"/>
          <w:szCs w:val="20"/>
        </w:rPr>
      </w:pPr>
    </w:p>
    <w:tbl>
      <w:tblPr>
        <w:tblStyle w:val="Tablaconcuadrcula"/>
        <w:tblW w:w="8457" w:type="dxa"/>
        <w:jc w:val="center"/>
        <w:tblLook w:val="04A0" w:firstRow="1" w:lastRow="0" w:firstColumn="1" w:lastColumn="0" w:noHBand="0" w:noVBand="1"/>
      </w:tblPr>
      <w:tblGrid>
        <w:gridCol w:w="6320"/>
        <w:gridCol w:w="2137"/>
      </w:tblGrid>
      <w:tr w:rsidR="006153D2" w:rsidRPr="006153D2" w:rsidTr="006153D2">
        <w:trPr>
          <w:trHeight w:val="152"/>
          <w:jc w:val="center"/>
        </w:trPr>
        <w:tc>
          <w:tcPr>
            <w:tcW w:w="0" w:type="auto"/>
            <w:shd w:val="clear" w:color="auto" w:fill="D9D9D9" w:themeFill="background1" w:themeFillShade="D9"/>
            <w:hideMark/>
          </w:tcPr>
          <w:p w:rsidR="006153D2" w:rsidRPr="006153D2" w:rsidRDefault="006153D2" w:rsidP="006153D2">
            <w:pPr>
              <w:jc w:val="center"/>
              <w:rPr>
                <w:rFonts w:ascii="Arial" w:hAnsi="Arial" w:cs="Arial"/>
                <w:b/>
                <w:color w:val="000000"/>
                <w:sz w:val="20"/>
                <w:szCs w:val="20"/>
              </w:rPr>
            </w:pPr>
            <w:r w:rsidRPr="006153D2">
              <w:rPr>
                <w:rFonts w:ascii="Arial" w:hAnsi="Arial" w:cs="Arial"/>
                <w:b/>
                <w:color w:val="000000"/>
                <w:sz w:val="20"/>
                <w:szCs w:val="20"/>
              </w:rPr>
              <w:t>Fondo</w:t>
            </w:r>
          </w:p>
          <w:p w:rsidR="006153D2" w:rsidRPr="006153D2" w:rsidRDefault="006153D2" w:rsidP="006153D2">
            <w:pPr>
              <w:jc w:val="center"/>
              <w:rPr>
                <w:rFonts w:ascii="Arial" w:hAnsi="Arial" w:cs="Arial"/>
                <w:b/>
                <w:smallCaps/>
                <w:sz w:val="20"/>
                <w:szCs w:val="20"/>
              </w:rPr>
            </w:pPr>
          </w:p>
        </w:tc>
        <w:tc>
          <w:tcPr>
            <w:tcW w:w="0" w:type="auto"/>
            <w:shd w:val="clear" w:color="auto" w:fill="D9D9D9" w:themeFill="background1" w:themeFillShade="D9"/>
            <w:hideMark/>
          </w:tcPr>
          <w:p w:rsidR="006153D2" w:rsidRPr="006153D2" w:rsidRDefault="006153D2" w:rsidP="006153D2">
            <w:pPr>
              <w:jc w:val="center"/>
              <w:rPr>
                <w:rFonts w:ascii="Arial" w:hAnsi="Arial" w:cs="Arial"/>
                <w:b/>
                <w:color w:val="000000"/>
                <w:sz w:val="20"/>
                <w:szCs w:val="20"/>
              </w:rPr>
            </w:pPr>
            <w:r w:rsidRPr="006153D2">
              <w:rPr>
                <w:rFonts w:ascii="Arial" w:hAnsi="Arial" w:cs="Arial"/>
                <w:b/>
                <w:color w:val="000000"/>
                <w:sz w:val="20"/>
                <w:szCs w:val="20"/>
              </w:rPr>
              <w:t>Presupuesto Aprobado</w:t>
            </w:r>
          </w:p>
        </w:tc>
      </w:tr>
      <w:tr w:rsidR="006153D2" w:rsidRPr="006153D2" w:rsidTr="006153D2">
        <w:trPr>
          <w:trHeight w:val="152"/>
          <w:jc w:val="center"/>
        </w:trPr>
        <w:tc>
          <w:tcPr>
            <w:tcW w:w="0" w:type="auto"/>
          </w:tcPr>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Fondo de Aportaciones para la Infraestructura Social Municipal</w:t>
            </w:r>
          </w:p>
        </w:tc>
        <w:tc>
          <w:tcPr>
            <w:tcW w:w="0" w:type="auto"/>
          </w:tcPr>
          <w:p w:rsidR="006153D2" w:rsidRPr="006153D2" w:rsidRDefault="006153D2" w:rsidP="006153D2">
            <w:pPr>
              <w:jc w:val="right"/>
              <w:rPr>
                <w:rFonts w:ascii="Arial" w:hAnsi="Arial" w:cs="Arial"/>
                <w:smallCaps/>
                <w:sz w:val="20"/>
                <w:szCs w:val="20"/>
              </w:rPr>
            </w:pPr>
          </w:p>
          <w:p w:rsidR="006153D2" w:rsidRPr="006153D2" w:rsidRDefault="006153D2" w:rsidP="006153D2">
            <w:pPr>
              <w:jc w:val="right"/>
              <w:rPr>
                <w:rFonts w:ascii="Arial" w:hAnsi="Arial" w:cs="Arial"/>
                <w:smallCaps/>
                <w:sz w:val="20"/>
                <w:szCs w:val="20"/>
              </w:rPr>
            </w:pPr>
            <w:r w:rsidRPr="006153D2">
              <w:rPr>
                <w:rFonts w:ascii="Arial" w:hAnsi="Arial" w:cs="Arial"/>
                <w:smallCaps/>
                <w:sz w:val="20"/>
                <w:szCs w:val="20"/>
              </w:rPr>
              <w:t>78,563,340.00</w:t>
            </w:r>
          </w:p>
        </w:tc>
      </w:tr>
      <w:tr w:rsidR="006153D2" w:rsidRPr="006153D2" w:rsidTr="006153D2">
        <w:trPr>
          <w:trHeight w:val="152"/>
          <w:jc w:val="center"/>
        </w:trPr>
        <w:tc>
          <w:tcPr>
            <w:tcW w:w="0" w:type="auto"/>
          </w:tcPr>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Fondo de Aportaciones para el Fortalecimiento de los Municipios y de las Demarcaciones del D.F.</w:t>
            </w:r>
          </w:p>
        </w:tc>
        <w:tc>
          <w:tcPr>
            <w:tcW w:w="0" w:type="auto"/>
          </w:tcPr>
          <w:p w:rsidR="006153D2" w:rsidRPr="006153D2" w:rsidRDefault="006153D2" w:rsidP="006153D2">
            <w:pPr>
              <w:jc w:val="right"/>
              <w:rPr>
                <w:rFonts w:ascii="Arial" w:hAnsi="Arial" w:cs="Arial"/>
                <w:smallCaps/>
                <w:sz w:val="20"/>
                <w:szCs w:val="20"/>
              </w:rPr>
            </w:pPr>
          </w:p>
          <w:p w:rsidR="006153D2" w:rsidRPr="006153D2" w:rsidRDefault="006153D2" w:rsidP="006153D2">
            <w:pPr>
              <w:jc w:val="right"/>
              <w:rPr>
                <w:rFonts w:ascii="Arial" w:hAnsi="Arial" w:cs="Arial"/>
                <w:smallCaps/>
                <w:sz w:val="20"/>
                <w:szCs w:val="20"/>
              </w:rPr>
            </w:pPr>
            <w:r w:rsidRPr="006153D2">
              <w:rPr>
                <w:rFonts w:ascii="Arial" w:hAnsi="Arial" w:cs="Arial"/>
                <w:smallCaps/>
                <w:sz w:val="20"/>
                <w:szCs w:val="20"/>
              </w:rPr>
              <w:t>378,774,021.00</w:t>
            </w:r>
          </w:p>
        </w:tc>
      </w:tr>
      <w:tr w:rsidR="006153D2" w:rsidRPr="006153D2" w:rsidTr="006153D2">
        <w:trPr>
          <w:trHeight w:val="266"/>
          <w:jc w:val="center"/>
        </w:trPr>
        <w:tc>
          <w:tcPr>
            <w:tcW w:w="0" w:type="auto"/>
            <w:hideMark/>
          </w:tcPr>
          <w:p w:rsidR="006153D2" w:rsidRPr="006153D2" w:rsidRDefault="006153D2" w:rsidP="006153D2">
            <w:pPr>
              <w:jc w:val="center"/>
              <w:rPr>
                <w:rFonts w:ascii="Arial" w:hAnsi="Arial" w:cs="Arial"/>
                <w:b/>
                <w:color w:val="000000"/>
                <w:sz w:val="20"/>
                <w:szCs w:val="20"/>
              </w:rPr>
            </w:pPr>
            <w:r w:rsidRPr="006153D2">
              <w:rPr>
                <w:rFonts w:ascii="Arial" w:hAnsi="Arial" w:cs="Arial"/>
                <w:b/>
                <w:color w:val="000000"/>
                <w:sz w:val="20"/>
                <w:szCs w:val="20"/>
              </w:rPr>
              <w:t>Total</w:t>
            </w:r>
          </w:p>
        </w:tc>
        <w:tc>
          <w:tcPr>
            <w:tcW w:w="0" w:type="auto"/>
          </w:tcPr>
          <w:p w:rsidR="006153D2" w:rsidRPr="006153D2" w:rsidRDefault="006153D2" w:rsidP="006153D2">
            <w:pPr>
              <w:jc w:val="right"/>
              <w:rPr>
                <w:rFonts w:ascii="Arial" w:hAnsi="Arial" w:cs="Arial"/>
                <w:b/>
                <w:smallCaps/>
                <w:sz w:val="20"/>
                <w:szCs w:val="20"/>
              </w:rPr>
            </w:pPr>
            <w:r w:rsidRPr="006153D2">
              <w:rPr>
                <w:rFonts w:ascii="Arial" w:hAnsi="Arial" w:cs="Arial"/>
                <w:b/>
                <w:smallCaps/>
                <w:sz w:val="20"/>
                <w:szCs w:val="20"/>
              </w:rPr>
              <w:t>457,337,361.00</w:t>
            </w:r>
          </w:p>
        </w:tc>
      </w:tr>
    </w:tbl>
    <w:p w:rsidR="006153D2" w:rsidRPr="003F3712" w:rsidRDefault="006153D2" w:rsidP="006153D2">
      <w:pPr>
        <w:jc w:val="both"/>
        <w:rPr>
          <w:rFonts w:ascii="Arial" w:hAnsi="Arial" w:cs="Arial"/>
          <w:color w:val="00000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La aplicación, destino y distribución presupuestada de los fondos de aportaciones que conforman el ramo 33 se desglosa a continuación por capítulo del gasto:</w:t>
      </w:r>
    </w:p>
    <w:p w:rsidR="006153D2" w:rsidRPr="003F3712" w:rsidRDefault="006153D2" w:rsidP="006153D2">
      <w:pPr>
        <w:jc w:val="both"/>
        <w:rPr>
          <w:rFonts w:ascii="Arial" w:hAnsi="Arial" w:cs="Arial"/>
          <w:color w:val="000000"/>
        </w:rPr>
      </w:pPr>
    </w:p>
    <w:tbl>
      <w:tblPr>
        <w:tblW w:w="5052" w:type="pct"/>
        <w:tblCellMar>
          <w:left w:w="70" w:type="dxa"/>
          <w:right w:w="70" w:type="dxa"/>
        </w:tblCellMar>
        <w:tblLook w:val="04A0" w:firstRow="1" w:lastRow="0" w:firstColumn="1" w:lastColumn="0" w:noHBand="0" w:noVBand="1"/>
      </w:tblPr>
      <w:tblGrid>
        <w:gridCol w:w="1312"/>
        <w:gridCol w:w="1083"/>
        <w:gridCol w:w="1083"/>
        <w:gridCol w:w="19"/>
        <w:gridCol w:w="1146"/>
        <w:gridCol w:w="32"/>
        <w:gridCol w:w="971"/>
        <w:gridCol w:w="32"/>
        <w:gridCol w:w="971"/>
        <w:gridCol w:w="32"/>
        <w:gridCol w:w="1264"/>
        <w:gridCol w:w="519"/>
        <w:gridCol w:w="19"/>
        <w:gridCol w:w="500"/>
        <w:gridCol w:w="13"/>
        <w:gridCol w:w="505"/>
      </w:tblGrid>
      <w:tr w:rsidR="006153D2" w:rsidRPr="003F3712" w:rsidTr="006153D2">
        <w:trPr>
          <w:trHeight w:val="290"/>
        </w:trPr>
        <w:tc>
          <w:tcPr>
            <w:tcW w:w="69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Fondo</w:t>
            </w:r>
          </w:p>
        </w:tc>
        <w:tc>
          <w:tcPr>
            <w:tcW w:w="4310" w:type="pct"/>
            <w:gridSpan w:val="15"/>
            <w:tcBorders>
              <w:top w:val="single" w:sz="4" w:space="0" w:color="auto"/>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CAPÍTULOS</w:t>
            </w:r>
          </w:p>
        </w:tc>
      </w:tr>
      <w:tr w:rsidR="006153D2" w:rsidRPr="003F3712" w:rsidTr="006153D2">
        <w:trPr>
          <w:trHeight w:val="29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6153D2" w:rsidRPr="003F3712" w:rsidRDefault="006153D2" w:rsidP="006153D2">
            <w:pPr>
              <w:rPr>
                <w:rFonts w:ascii="Arial" w:hAnsi="Arial" w:cs="Arial"/>
                <w:b/>
                <w:bCs/>
                <w:color w:val="000000"/>
                <w:sz w:val="16"/>
                <w:szCs w:val="16"/>
                <w:lang w:eastAsia="es-MX"/>
              </w:rPr>
            </w:pPr>
          </w:p>
        </w:tc>
        <w:tc>
          <w:tcPr>
            <w:tcW w:w="570" w:type="pct"/>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1000</w:t>
            </w:r>
          </w:p>
        </w:tc>
        <w:tc>
          <w:tcPr>
            <w:tcW w:w="570" w:type="pct"/>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2000</w:t>
            </w:r>
          </w:p>
        </w:tc>
        <w:tc>
          <w:tcPr>
            <w:tcW w:w="613"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3000</w:t>
            </w:r>
          </w:p>
        </w:tc>
        <w:tc>
          <w:tcPr>
            <w:tcW w:w="528"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4000</w:t>
            </w:r>
          </w:p>
        </w:tc>
        <w:tc>
          <w:tcPr>
            <w:tcW w:w="528"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5000</w:t>
            </w:r>
          </w:p>
        </w:tc>
        <w:tc>
          <w:tcPr>
            <w:tcW w:w="680"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6000</w:t>
            </w:r>
          </w:p>
        </w:tc>
        <w:tc>
          <w:tcPr>
            <w:tcW w:w="273" w:type="pct"/>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7000</w:t>
            </w:r>
          </w:p>
        </w:tc>
        <w:tc>
          <w:tcPr>
            <w:tcW w:w="273"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8000</w:t>
            </w:r>
          </w:p>
        </w:tc>
        <w:tc>
          <w:tcPr>
            <w:tcW w:w="273" w:type="pct"/>
            <w:gridSpan w:val="2"/>
            <w:tcBorders>
              <w:top w:val="nil"/>
              <w:left w:val="nil"/>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9000</w:t>
            </w:r>
          </w:p>
        </w:tc>
      </w:tr>
      <w:tr w:rsidR="006153D2" w:rsidRPr="003F3712" w:rsidTr="006153D2">
        <w:trPr>
          <w:trHeight w:val="283"/>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6153D2" w:rsidRPr="003F3712" w:rsidRDefault="006153D2" w:rsidP="006153D2">
            <w:pPr>
              <w:jc w:val="both"/>
              <w:rPr>
                <w:rFonts w:ascii="Arial" w:hAnsi="Arial" w:cs="Arial"/>
                <w:color w:val="000000"/>
                <w:sz w:val="16"/>
                <w:szCs w:val="16"/>
                <w:lang w:eastAsia="es-MX"/>
              </w:rPr>
            </w:pPr>
            <w:r w:rsidRPr="003F3712">
              <w:rPr>
                <w:rFonts w:ascii="Arial" w:hAnsi="Arial" w:cs="Arial"/>
                <w:color w:val="000000"/>
                <w:sz w:val="16"/>
                <w:szCs w:val="16"/>
                <w:lang w:eastAsia="es-MX"/>
              </w:rPr>
              <w:t>Fondo de Aportaciones para la Infraestructura Social Municipal</w:t>
            </w:r>
          </w:p>
        </w:tc>
        <w:tc>
          <w:tcPr>
            <w:tcW w:w="570" w:type="pct"/>
            <w:tcBorders>
              <w:top w:val="nil"/>
              <w:left w:val="nil"/>
              <w:bottom w:val="single" w:sz="4" w:space="0" w:color="auto"/>
              <w:right w:val="single" w:sz="4" w:space="0" w:color="auto"/>
            </w:tcBorders>
            <w:shd w:val="clear" w:color="auto" w:fill="auto"/>
            <w:vAlign w:val="bottom"/>
          </w:tcPr>
          <w:p w:rsidR="006153D2" w:rsidRPr="00297ABA" w:rsidRDefault="006153D2" w:rsidP="006153D2">
            <w:pPr>
              <w:jc w:val="right"/>
              <w:rPr>
                <w:rFonts w:ascii="Arial" w:hAnsi="Arial" w:cs="Arial"/>
                <w:color w:val="000000"/>
                <w:sz w:val="14"/>
                <w:szCs w:val="14"/>
                <w:lang w:eastAsia="es-MX"/>
              </w:rPr>
            </w:pPr>
          </w:p>
        </w:tc>
        <w:tc>
          <w:tcPr>
            <w:tcW w:w="570" w:type="pct"/>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61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528"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528"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680"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78</w:t>
            </w:r>
            <w:r>
              <w:rPr>
                <w:rFonts w:ascii="Arial" w:hAnsi="Arial" w:cs="Arial"/>
                <w:color w:val="000000"/>
                <w:sz w:val="14"/>
                <w:szCs w:val="14"/>
                <w:lang w:eastAsia="es-MX"/>
              </w:rPr>
              <w:t>,</w:t>
            </w:r>
            <w:r w:rsidRPr="00790BE9">
              <w:rPr>
                <w:rFonts w:ascii="Arial" w:hAnsi="Arial" w:cs="Arial"/>
                <w:color w:val="000000"/>
                <w:sz w:val="14"/>
                <w:szCs w:val="14"/>
                <w:lang w:eastAsia="es-MX"/>
              </w:rPr>
              <w:t>563</w:t>
            </w:r>
            <w:r>
              <w:rPr>
                <w:rFonts w:ascii="Arial" w:hAnsi="Arial" w:cs="Arial"/>
                <w:color w:val="000000"/>
                <w:sz w:val="14"/>
                <w:szCs w:val="14"/>
                <w:lang w:eastAsia="es-MX"/>
              </w:rPr>
              <w:t>,</w:t>
            </w:r>
            <w:r w:rsidRPr="00790BE9">
              <w:rPr>
                <w:rFonts w:ascii="Arial" w:hAnsi="Arial" w:cs="Arial"/>
                <w:color w:val="000000"/>
                <w:sz w:val="14"/>
                <w:szCs w:val="14"/>
                <w:lang w:eastAsia="es-MX"/>
              </w:rPr>
              <w:t>340</w:t>
            </w:r>
            <w:r>
              <w:rPr>
                <w:rFonts w:ascii="Arial" w:hAnsi="Arial" w:cs="Arial"/>
                <w:color w:val="000000"/>
                <w:sz w:val="14"/>
                <w:szCs w:val="14"/>
                <w:lang w:eastAsia="es-MX"/>
              </w:rPr>
              <w:t>.00</w:t>
            </w:r>
          </w:p>
        </w:tc>
        <w:tc>
          <w:tcPr>
            <w:tcW w:w="273" w:type="pct"/>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27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27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r>
      <w:tr w:rsidR="006153D2" w:rsidRPr="003F3712" w:rsidTr="006153D2">
        <w:trPr>
          <w:trHeight w:val="290"/>
        </w:trPr>
        <w:tc>
          <w:tcPr>
            <w:tcW w:w="690" w:type="pct"/>
            <w:tcBorders>
              <w:top w:val="nil"/>
              <w:left w:val="single" w:sz="4" w:space="0" w:color="auto"/>
              <w:bottom w:val="single" w:sz="4" w:space="0" w:color="auto"/>
              <w:right w:val="single" w:sz="4" w:space="0" w:color="auto"/>
            </w:tcBorders>
            <w:shd w:val="clear" w:color="auto" w:fill="auto"/>
            <w:vAlign w:val="center"/>
            <w:hideMark/>
          </w:tcPr>
          <w:p w:rsidR="006153D2" w:rsidRPr="003F3712" w:rsidRDefault="006153D2" w:rsidP="006153D2">
            <w:pPr>
              <w:jc w:val="both"/>
              <w:rPr>
                <w:rFonts w:ascii="Arial" w:hAnsi="Arial" w:cs="Arial"/>
                <w:color w:val="000000"/>
                <w:sz w:val="16"/>
                <w:szCs w:val="16"/>
                <w:lang w:eastAsia="es-MX"/>
              </w:rPr>
            </w:pPr>
            <w:r w:rsidRPr="003F3712">
              <w:rPr>
                <w:rFonts w:ascii="Arial" w:hAnsi="Arial" w:cs="Arial"/>
                <w:color w:val="000000"/>
                <w:sz w:val="16"/>
                <w:szCs w:val="16"/>
                <w:lang w:eastAsia="es-MX"/>
              </w:rPr>
              <w:t>Fondo de Aportaciones para el Fortalecimiento de los Municipios y de las Demarcaciones</w:t>
            </w:r>
            <w:r>
              <w:rPr>
                <w:rFonts w:ascii="Arial" w:hAnsi="Arial" w:cs="Arial"/>
                <w:color w:val="000000"/>
                <w:sz w:val="16"/>
                <w:szCs w:val="16"/>
                <w:lang w:eastAsia="es-MX"/>
              </w:rPr>
              <w:t xml:space="preserve"> </w:t>
            </w:r>
            <w:r w:rsidRPr="009163F2">
              <w:rPr>
                <w:rFonts w:ascii="Arial" w:hAnsi="Arial" w:cs="Arial"/>
                <w:color w:val="000000"/>
                <w:sz w:val="16"/>
                <w:szCs w:val="16"/>
                <w:lang w:eastAsia="es-MX"/>
              </w:rPr>
              <w:t>del D.F.</w:t>
            </w:r>
          </w:p>
        </w:tc>
        <w:tc>
          <w:tcPr>
            <w:tcW w:w="570" w:type="pct"/>
            <w:tcBorders>
              <w:top w:val="nil"/>
              <w:left w:val="nil"/>
              <w:bottom w:val="single" w:sz="4" w:space="0" w:color="auto"/>
              <w:right w:val="single" w:sz="4" w:space="0" w:color="auto"/>
            </w:tcBorders>
            <w:shd w:val="clear" w:color="auto" w:fill="auto"/>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10</w:t>
            </w:r>
            <w:r>
              <w:rPr>
                <w:rFonts w:ascii="Arial" w:hAnsi="Arial" w:cs="Arial"/>
                <w:color w:val="000000"/>
                <w:sz w:val="14"/>
                <w:szCs w:val="14"/>
                <w:lang w:eastAsia="es-MX"/>
              </w:rPr>
              <w:t>,</w:t>
            </w:r>
            <w:r w:rsidRPr="00790BE9">
              <w:rPr>
                <w:rFonts w:ascii="Arial" w:hAnsi="Arial" w:cs="Arial"/>
                <w:color w:val="000000"/>
                <w:sz w:val="14"/>
                <w:szCs w:val="14"/>
                <w:lang w:eastAsia="es-MX"/>
              </w:rPr>
              <w:t>896</w:t>
            </w:r>
            <w:r>
              <w:rPr>
                <w:rFonts w:ascii="Arial" w:hAnsi="Arial" w:cs="Arial"/>
                <w:color w:val="000000"/>
                <w:sz w:val="14"/>
                <w:szCs w:val="14"/>
                <w:lang w:eastAsia="es-MX"/>
              </w:rPr>
              <w:t>,</w:t>
            </w:r>
            <w:r w:rsidRPr="00790BE9">
              <w:rPr>
                <w:rFonts w:ascii="Arial" w:hAnsi="Arial" w:cs="Arial"/>
                <w:color w:val="000000"/>
                <w:sz w:val="14"/>
                <w:szCs w:val="14"/>
                <w:lang w:eastAsia="es-MX"/>
              </w:rPr>
              <w:t>978</w:t>
            </w:r>
            <w:r>
              <w:rPr>
                <w:rFonts w:ascii="Arial" w:hAnsi="Arial" w:cs="Arial"/>
                <w:color w:val="000000"/>
                <w:sz w:val="14"/>
                <w:szCs w:val="14"/>
                <w:lang w:eastAsia="es-MX"/>
              </w:rPr>
              <w:t>.00</w:t>
            </w:r>
          </w:p>
        </w:tc>
        <w:tc>
          <w:tcPr>
            <w:tcW w:w="570" w:type="pct"/>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30</w:t>
            </w:r>
            <w:r>
              <w:rPr>
                <w:rFonts w:ascii="Arial" w:hAnsi="Arial" w:cs="Arial"/>
                <w:color w:val="000000"/>
                <w:sz w:val="14"/>
                <w:szCs w:val="14"/>
                <w:lang w:eastAsia="es-MX"/>
              </w:rPr>
              <w:t>,</w:t>
            </w:r>
            <w:r w:rsidRPr="00790BE9">
              <w:rPr>
                <w:rFonts w:ascii="Arial" w:hAnsi="Arial" w:cs="Arial"/>
                <w:color w:val="000000"/>
                <w:sz w:val="14"/>
                <w:szCs w:val="14"/>
                <w:lang w:eastAsia="es-MX"/>
              </w:rPr>
              <w:t>037</w:t>
            </w:r>
            <w:r>
              <w:rPr>
                <w:rFonts w:ascii="Arial" w:hAnsi="Arial" w:cs="Arial"/>
                <w:color w:val="000000"/>
                <w:sz w:val="14"/>
                <w:szCs w:val="14"/>
                <w:lang w:eastAsia="es-MX"/>
              </w:rPr>
              <w:t>,</w:t>
            </w:r>
            <w:r w:rsidRPr="00790BE9">
              <w:rPr>
                <w:rFonts w:ascii="Arial" w:hAnsi="Arial" w:cs="Arial"/>
                <w:color w:val="000000"/>
                <w:sz w:val="14"/>
                <w:szCs w:val="14"/>
                <w:lang w:eastAsia="es-MX"/>
              </w:rPr>
              <w:t>500</w:t>
            </w:r>
            <w:r>
              <w:rPr>
                <w:rFonts w:ascii="Arial" w:hAnsi="Arial" w:cs="Arial"/>
                <w:color w:val="000000"/>
                <w:sz w:val="14"/>
                <w:szCs w:val="14"/>
                <w:lang w:eastAsia="es-MX"/>
              </w:rPr>
              <w:t>.00</w:t>
            </w:r>
          </w:p>
        </w:tc>
        <w:tc>
          <w:tcPr>
            <w:tcW w:w="61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202</w:t>
            </w:r>
            <w:r>
              <w:rPr>
                <w:rFonts w:ascii="Arial" w:hAnsi="Arial" w:cs="Arial"/>
                <w:color w:val="000000"/>
                <w:sz w:val="14"/>
                <w:szCs w:val="14"/>
                <w:lang w:eastAsia="es-MX"/>
              </w:rPr>
              <w:t>,</w:t>
            </w:r>
            <w:r w:rsidRPr="00790BE9">
              <w:rPr>
                <w:rFonts w:ascii="Arial" w:hAnsi="Arial" w:cs="Arial"/>
                <w:color w:val="000000"/>
                <w:sz w:val="14"/>
                <w:szCs w:val="14"/>
                <w:lang w:eastAsia="es-MX"/>
              </w:rPr>
              <w:t>051</w:t>
            </w:r>
            <w:r>
              <w:rPr>
                <w:rFonts w:ascii="Arial" w:hAnsi="Arial" w:cs="Arial"/>
                <w:color w:val="000000"/>
                <w:sz w:val="14"/>
                <w:szCs w:val="14"/>
                <w:lang w:eastAsia="es-MX"/>
              </w:rPr>
              <w:t>,</w:t>
            </w:r>
            <w:r w:rsidRPr="00790BE9">
              <w:rPr>
                <w:rFonts w:ascii="Arial" w:hAnsi="Arial" w:cs="Arial"/>
                <w:color w:val="000000"/>
                <w:sz w:val="14"/>
                <w:szCs w:val="14"/>
                <w:lang w:eastAsia="es-MX"/>
              </w:rPr>
              <w:t>315</w:t>
            </w:r>
            <w:r>
              <w:rPr>
                <w:rFonts w:ascii="Arial" w:hAnsi="Arial" w:cs="Arial"/>
                <w:color w:val="000000"/>
                <w:sz w:val="14"/>
                <w:szCs w:val="14"/>
                <w:lang w:eastAsia="es-MX"/>
              </w:rPr>
              <w:t>.00</w:t>
            </w:r>
          </w:p>
        </w:tc>
        <w:tc>
          <w:tcPr>
            <w:tcW w:w="528"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1</w:t>
            </w:r>
            <w:r>
              <w:rPr>
                <w:rFonts w:ascii="Arial" w:hAnsi="Arial" w:cs="Arial"/>
                <w:color w:val="000000"/>
                <w:sz w:val="14"/>
                <w:szCs w:val="14"/>
                <w:lang w:eastAsia="es-MX"/>
              </w:rPr>
              <w:t>,</w:t>
            </w:r>
            <w:r w:rsidRPr="00790BE9">
              <w:rPr>
                <w:rFonts w:ascii="Arial" w:hAnsi="Arial" w:cs="Arial"/>
                <w:color w:val="000000"/>
                <w:sz w:val="14"/>
                <w:szCs w:val="14"/>
                <w:lang w:eastAsia="es-MX"/>
              </w:rPr>
              <w:t>600</w:t>
            </w:r>
            <w:r>
              <w:rPr>
                <w:rFonts w:ascii="Arial" w:hAnsi="Arial" w:cs="Arial"/>
                <w:color w:val="000000"/>
                <w:sz w:val="14"/>
                <w:szCs w:val="14"/>
                <w:lang w:eastAsia="es-MX"/>
              </w:rPr>
              <w:t>,</w:t>
            </w:r>
            <w:r w:rsidRPr="00790BE9">
              <w:rPr>
                <w:rFonts w:ascii="Arial" w:hAnsi="Arial" w:cs="Arial"/>
                <w:color w:val="000000"/>
                <w:sz w:val="14"/>
                <w:szCs w:val="14"/>
                <w:lang w:eastAsia="es-MX"/>
              </w:rPr>
              <w:t>000</w:t>
            </w:r>
            <w:r>
              <w:rPr>
                <w:rFonts w:ascii="Arial" w:hAnsi="Arial" w:cs="Arial"/>
                <w:color w:val="000000"/>
                <w:sz w:val="14"/>
                <w:szCs w:val="14"/>
                <w:lang w:eastAsia="es-MX"/>
              </w:rPr>
              <w:t>.00</w:t>
            </w:r>
          </w:p>
        </w:tc>
        <w:tc>
          <w:tcPr>
            <w:tcW w:w="528"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8</w:t>
            </w:r>
            <w:r>
              <w:rPr>
                <w:rFonts w:ascii="Arial" w:hAnsi="Arial" w:cs="Arial"/>
                <w:color w:val="000000"/>
                <w:sz w:val="14"/>
                <w:szCs w:val="14"/>
                <w:lang w:eastAsia="es-MX"/>
              </w:rPr>
              <w:t>,</w:t>
            </w:r>
            <w:r w:rsidRPr="00790BE9">
              <w:rPr>
                <w:rFonts w:ascii="Arial" w:hAnsi="Arial" w:cs="Arial"/>
                <w:color w:val="000000"/>
                <w:sz w:val="14"/>
                <w:szCs w:val="14"/>
                <w:lang w:eastAsia="es-MX"/>
              </w:rPr>
              <w:t>511</w:t>
            </w:r>
            <w:r>
              <w:rPr>
                <w:rFonts w:ascii="Arial" w:hAnsi="Arial" w:cs="Arial"/>
                <w:color w:val="000000"/>
                <w:sz w:val="14"/>
                <w:szCs w:val="14"/>
                <w:lang w:eastAsia="es-MX"/>
              </w:rPr>
              <w:t>,</w:t>
            </w:r>
            <w:r w:rsidRPr="00790BE9">
              <w:rPr>
                <w:rFonts w:ascii="Arial" w:hAnsi="Arial" w:cs="Arial"/>
                <w:color w:val="000000"/>
                <w:sz w:val="14"/>
                <w:szCs w:val="14"/>
                <w:lang w:eastAsia="es-MX"/>
              </w:rPr>
              <w:t>789</w:t>
            </w:r>
            <w:r>
              <w:rPr>
                <w:rFonts w:ascii="Arial" w:hAnsi="Arial" w:cs="Arial"/>
                <w:color w:val="000000"/>
                <w:sz w:val="14"/>
                <w:szCs w:val="14"/>
                <w:lang w:eastAsia="es-MX"/>
              </w:rPr>
              <w:t>.00</w:t>
            </w:r>
          </w:p>
        </w:tc>
        <w:tc>
          <w:tcPr>
            <w:tcW w:w="680"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r w:rsidRPr="00790BE9">
              <w:rPr>
                <w:rFonts w:ascii="Arial" w:hAnsi="Arial" w:cs="Arial"/>
                <w:color w:val="000000"/>
                <w:sz w:val="14"/>
                <w:szCs w:val="14"/>
                <w:lang w:eastAsia="es-MX"/>
              </w:rPr>
              <w:t>125</w:t>
            </w:r>
            <w:r>
              <w:rPr>
                <w:rFonts w:ascii="Arial" w:hAnsi="Arial" w:cs="Arial"/>
                <w:color w:val="000000"/>
                <w:sz w:val="14"/>
                <w:szCs w:val="14"/>
                <w:lang w:eastAsia="es-MX"/>
              </w:rPr>
              <w:t>,</w:t>
            </w:r>
            <w:r w:rsidRPr="00790BE9">
              <w:rPr>
                <w:rFonts w:ascii="Arial" w:hAnsi="Arial" w:cs="Arial"/>
                <w:color w:val="000000"/>
                <w:sz w:val="14"/>
                <w:szCs w:val="14"/>
                <w:lang w:eastAsia="es-MX"/>
              </w:rPr>
              <w:t>676</w:t>
            </w:r>
            <w:r>
              <w:rPr>
                <w:rFonts w:ascii="Arial" w:hAnsi="Arial" w:cs="Arial"/>
                <w:color w:val="000000"/>
                <w:sz w:val="14"/>
                <w:szCs w:val="14"/>
                <w:lang w:eastAsia="es-MX"/>
              </w:rPr>
              <w:t>,</w:t>
            </w:r>
            <w:r w:rsidRPr="00790BE9">
              <w:rPr>
                <w:rFonts w:ascii="Arial" w:hAnsi="Arial" w:cs="Arial"/>
                <w:color w:val="000000"/>
                <w:sz w:val="14"/>
                <w:szCs w:val="14"/>
                <w:lang w:eastAsia="es-MX"/>
              </w:rPr>
              <w:t>439</w:t>
            </w:r>
            <w:r>
              <w:rPr>
                <w:rFonts w:ascii="Arial" w:hAnsi="Arial" w:cs="Arial"/>
                <w:color w:val="000000"/>
                <w:sz w:val="14"/>
                <w:szCs w:val="14"/>
                <w:lang w:eastAsia="es-MX"/>
              </w:rPr>
              <w:t>.00</w:t>
            </w:r>
          </w:p>
        </w:tc>
        <w:tc>
          <w:tcPr>
            <w:tcW w:w="273" w:type="pct"/>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27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c>
          <w:tcPr>
            <w:tcW w:w="273" w:type="pct"/>
            <w:gridSpan w:val="2"/>
            <w:tcBorders>
              <w:top w:val="nil"/>
              <w:left w:val="nil"/>
              <w:bottom w:val="single" w:sz="4" w:space="0" w:color="auto"/>
              <w:right w:val="single" w:sz="4" w:space="0" w:color="auto"/>
            </w:tcBorders>
            <w:shd w:val="clear" w:color="auto" w:fill="auto"/>
            <w:noWrap/>
            <w:vAlign w:val="bottom"/>
          </w:tcPr>
          <w:p w:rsidR="006153D2" w:rsidRPr="00297ABA" w:rsidRDefault="006153D2" w:rsidP="006153D2">
            <w:pPr>
              <w:jc w:val="right"/>
              <w:rPr>
                <w:rFonts w:ascii="Arial" w:hAnsi="Arial" w:cs="Arial"/>
                <w:color w:val="000000"/>
                <w:sz w:val="14"/>
                <w:szCs w:val="14"/>
                <w:lang w:eastAsia="es-MX"/>
              </w:rPr>
            </w:pPr>
          </w:p>
        </w:tc>
      </w:tr>
      <w:tr w:rsidR="006153D2" w:rsidRPr="003F3712" w:rsidTr="006153D2">
        <w:trPr>
          <w:trHeight w:val="290"/>
        </w:trPr>
        <w:tc>
          <w:tcPr>
            <w:tcW w:w="690" w:type="pct"/>
            <w:tcBorders>
              <w:top w:val="nil"/>
              <w:left w:val="single" w:sz="4" w:space="0" w:color="auto"/>
              <w:bottom w:val="single" w:sz="4" w:space="0" w:color="auto"/>
              <w:right w:val="single" w:sz="4" w:space="0" w:color="auto"/>
            </w:tcBorders>
            <w:shd w:val="clear" w:color="000000" w:fill="D9D9D9"/>
            <w:vAlign w:val="center"/>
            <w:hideMark/>
          </w:tcPr>
          <w:p w:rsidR="006153D2" w:rsidRPr="003F3712" w:rsidRDefault="006153D2" w:rsidP="006153D2">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Totales</w:t>
            </w:r>
          </w:p>
        </w:tc>
        <w:tc>
          <w:tcPr>
            <w:tcW w:w="570" w:type="pct"/>
            <w:tcBorders>
              <w:top w:val="nil"/>
              <w:left w:val="nil"/>
              <w:bottom w:val="single" w:sz="4" w:space="0" w:color="auto"/>
              <w:right w:val="single" w:sz="4" w:space="0" w:color="auto"/>
            </w:tcBorders>
            <w:shd w:val="clear" w:color="000000" w:fill="D9D9D9"/>
            <w:vAlign w:val="bottom"/>
          </w:tcPr>
          <w:p w:rsidR="006153D2" w:rsidRPr="00297ABA" w:rsidRDefault="006153D2" w:rsidP="006153D2">
            <w:pPr>
              <w:jc w:val="right"/>
              <w:rPr>
                <w:rFonts w:ascii="Arial" w:hAnsi="Arial" w:cs="Arial"/>
                <w:b/>
                <w:color w:val="000000"/>
                <w:sz w:val="14"/>
                <w:szCs w:val="14"/>
                <w:lang w:eastAsia="es-MX"/>
              </w:rPr>
            </w:pPr>
            <w:r>
              <w:rPr>
                <w:rFonts w:ascii="Arial" w:hAnsi="Arial" w:cs="Arial"/>
                <w:b/>
                <w:color w:val="000000"/>
                <w:sz w:val="14"/>
                <w:szCs w:val="14"/>
                <w:lang w:eastAsia="es-MX"/>
              </w:rPr>
              <w:t>10,896,978.00</w:t>
            </w:r>
          </w:p>
        </w:tc>
        <w:tc>
          <w:tcPr>
            <w:tcW w:w="580"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r>
              <w:rPr>
                <w:rFonts w:ascii="Arial" w:hAnsi="Arial" w:cs="Arial"/>
                <w:b/>
                <w:color w:val="000000"/>
                <w:sz w:val="14"/>
                <w:szCs w:val="14"/>
                <w:lang w:eastAsia="es-MX"/>
              </w:rPr>
              <w:t>30,037,500.00</w:t>
            </w:r>
          </w:p>
        </w:tc>
        <w:tc>
          <w:tcPr>
            <w:tcW w:w="620"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r>
              <w:rPr>
                <w:rFonts w:ascii="Arial" w:hAnsi="Arial" w:cs="Arial"/>
                <w:b/>
                <w:color w:val="000000"/>
                <w:sz w:val="14"/>
                <w:szCs w:val="14"/>
                <w:lang w:eastAsia="es-MX"/>
              </w:rPr>
              <w:t>202,051,315.00</w:t>
            </w:r>
          </w:p>
        </w:tc>
        <w:tc>
          <w:tcPr>
            <w:tcW w:w="528"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r>
              <w:rPr>
                <w:rFonts w:ascii="Arial" w:hAnsi="Arial" w:cs="Arial"/>
                <w:b/>
                <w:color w:val="000000"/>
                <w:sz w:val="14"/>
                <w:szCs w:val="14"/>
                <w:lang w:eastAsia="es-MX"/>
              </w:rPr>
              <w:t>1,600,000.00</w:t>
            </w:r>
          </w:p>
        </w:tc>
        <w:tc>
          <w:tcPr>
            <w:tcW w:w="528"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r>
              <w:rPr>
                <w:rFonts w:ascii="Arial" w:hAnsi="Arial" w:cs="Arial"/>
                <w:b/>
                <w:color w:val="000000"/>
                <w:sz w:val="14"/>
                <w:szCs w:val="14"/>
                <w:lang w:eastAsia="es-MX"/>
              </w:rPr>
              <w:t>8,511,789.00</w:t>
            </w:r>
          </w:p>
        </w:tc>
        <w:tc>
          <w:tcPr>
            <w:tcW w:w="665" w:type="pct"/>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r w:rsidRPr="00790BE9">
              <w:rPr>
                <w:rFonts w:ascii="Arial" w:hAnsi="Arial" w:cs="Arial"/>
                <w:b/>
                <w:color w:val="000000"/>
                <w:sz w:val="14"/>
                <w:szCs w:val="14"/>
                <w:lang w:eastAsia="es-MX"/>
              </w:rPr>
              <w:t>204</w:t>
            </w:r>
            <w:r>
              <w:rPr>
                <w:rFonts w:ascii="Arial" w:hAnsi="Arial" w:cs="Arial"/>
                <w:b/>
                <w:color w:val="000000"/>
                <w:sz w:val="14"/>
                <w:szCs w:val="14"/>
                <w:lang w:eastAsia="es-MX"/>
              </w:rPr>
              <w:t>,</w:t>
            </w:r>
            <w:r w:rsidRPr="00790BE9">
              <w:rPr>
                <w:rFonts w:ascii="Arial" w:hAnsi="Arial" w:cs="Arial"/>
                <w:b/>
                <w:color w:val="000000"/>
                <w:sz w:val="14"/>
                <w:szCs w:val="14"/>
                <w:lang w:eastAsia="es-MX"/>
              </w:rPr>
              <w:t>239</w:t>
            </w:r>
            <w:r>
              <w:rPr>
                <w:rFonts w:ascii="Arial" w:hAnsi="Arial" w:cs="Arial"/>
                <w:b/>
                <w:color w:val="000000"/>
                <w:sz w:val="14"/>
                <w:szCs w:val="14"/>
                <w:lang w:eastAsia="es-MX"/>
              </w:rPr>
              <w:t>,</w:t>
            </w:r>
            <w:r w:rsidRPr="00790BE9">
              <w:rPr>
                <w:rFonts w:ascii="Arial" w:hAnsi="Arial" w:cs="Arial"/>
                <w:b/>
                <w:color w:val="000000"/>
                <w:sz w:val="14"/>
                <w:szCs w:val="14"/>
                <w:lang w:eastAsia="es-MX"/>
              </w:rPr>
              <w:t>779</w:t>
            </w:r>
            <w:r>
              <w:rPr>
                <w:rFonts w:ascii="Arial" w:hAnsi="Arial" w:cs="Arial"/>
                <w:b/>
                <w:color w:val="000000"/>
                <w:sz w:val="14"/>
                <w:szCs w:val="14"/>
                <w:lang w:eastAsia="es-MX"/>
              </w:rPr>
              <w:t>.00</w:t>
            </w:r>
          </w:p>
        </w:tc>
        <w:tc>
          <w:tcPr>
            <w:tcW w:w="283"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p>
        </w:tc>
        <w:tc>
          <w:tcPr>
            <w:tcW w:w="270" w:type="pct"/>
            <w:gridSpan w:val="2"/>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p>
        </w:tc>
        <w:tc>
          <w:tcPr>
            <w:tcW w:w="267" w:type="pct"/>
            <w:tcBorders>
              <w:top w:val="nil"/>
              <w:left w:val="nil"/>
              <w:bottom w:val="single" w:sz="4" w:space="0" w:color="auto"/>
              <w:right w:val="single" w:sz="4" w:space="0" w:color="auto"/>
            </w:tcBorders>
            <w:shd w:val="clear" w:color="000000" w:fill="D9D9D9"/>
            <w:noWrap/>
            <w:vAlign w:val="bottom"/>
          </w:tcPr>
          <w:p w:rsidR="006153D2" w:rsidRPr="00297ABA" w:rsidRDefault="006153D2" w:rsidP="006153D2">
            <w:pPr>
              <w:jc w:val="right"/>
              <w:rPr>
                <w:rFonts w:ascii="Arial" w:hAnsi="Arial" w:cs="Arial"/>
                <w:b/>
                <w:color w:val="000000"/>
                <w:sz w:val="14"/>
                <w:szCs w:val="14"/>
                <w:lang w:eastAsia="es-MX"/>
              </w:rPr>
            </w:pPr>
          </w:p>
        </w:tc>
      </w:tr>
    </w:tbl>
    <w:p w:rsidR="006153D2" w:rsidRPr="003F3712" w:rsidRDefault="006153D2" w:rsidP="006153D2">
      <w:pPr>
        <w:jc w:val="both"/>
        <w:rPr>
          <w:rFonts w:ascii="Arial" w:hAnsi="Arial" w:cs="Arial"/>
          <w:b/>
          <w:color w:val="000000"/>
        </w:rPr>
      </w:pPr>
    </w:p>
    <w:p w:rsidR="006153D2" w:rsidRPr="003F3712" w:rsidRDefault="006153D2" w:rsidP="006153D2">
      <w:pPr>
        <w:jc w:val="both"/>
        <w:rPr>
          <w:rFonts w:ascii="Arial" w:hAnsi="Arial" w:cs="Arial"/>
          <w:color w:val="000000"/>
        </w:rPr>
      </w:pPr>
    </w:p>
    <w:p w:rsidR="006153D2" w:rsidRPr="006153D2" w:rsidRDefault="006153D2" w:rsidP="006153D2">
      <w:pPr>
        <w:jc w:val="center"/>
        <w:rPr>
          <w:rFonts w:ascii="Arial" w:hAnsi="Arial" w:cs="Arial"/>
          <w:b/>
          <w:bCs/>
          <w:sz w:val="20"/>
          <w:szCs w:val="20"/>
        </w:rPr>
      </w:pPr>
      <w:r w:rsidRPr="006153D2">
        <w:rPr>
          <w:rFonts w:ascii="Arial" w:hAnsi="Arial" w:cs="Arial"/>
          <w:b/>
          <w:bCs/>
          <w:sz w:val="20"/>
          <w:szCs w:val="20"/>
        </w:rPr>
        <w:t>TÍTULO TERCERO</w:t>
      </w:r>
    </w:p>
    <w:p w:rsidR="006153D2" w:rsidRPr="006153D2" w:rsidRDefault="006153D2" w:rsidP="006153D2">
      <w:pPr>
        <w:jc w:val="center"/>
        <w:rPr>
          <w:rFonts w:ascii="Arial" w:hAnsi="Arial" w:cs="Arial"/>
          <w:b/>
          <w:bCs/>
          <w:sz w:val="20"/>
          <w:szCs w:val="20"/>
        </w:rPr>
      </w:pPr>
      <w:r w:rsidRPr="006153D2">
        <w:rPr>
          <w:rFonts w:ascii="Arial" w:hAnsi="Arial" w:cs="Arial"/>
          <w:b/>
          <w:bCs/>
          <w:sz w:val="20"/>
          <w:szCs w:val="20"/>
        </w:rPr>
        <w:t>DE LA EJECUCIÓN DEL PRESUPUESTO DE EGRESOS MUNICIPAL</w:t>
      </w:r>
    </w:p>
    <w:p w:rsidR="006153D2" w:rsidRPr="006153D2" w:rsidRDefault="006153D2" w:rsidP="006153D2">
      <w:pPr>
        <w:jc w:val="center"/>
        <w:rPr>
          <w:rFonts w:ascii="Arial" w:hAnsi="Arial" w:cs="Arial"/>
          <w:b/>
          <w:bCs/>
          <w:sz w:val="20"/>
          <w:szCs w:val="20"/>
        </w:rPr>
      </w:pPr>
    </w:p>
    <w:p w:rsidR="006153D2" w:rsidRPr="006153D2" w:rsidRDefault="006153D2" w:rsidP="006153D2">
      <w:pPr>
        <w:jc w:val="center"/>
        <w:rPr>
          <w:rFonts w:ascii="Arial" w:hAnsi="Arial" w:cs="Arial"/>
          <w:b/>
          <w:bCs/>
          <w:sz w:val="20"/>
          <w:szCs w:val="20"/>
        </w:rPr>
      </w:pPr>
      <w:r w:rsidRPr="006153D2">
        <w:rPr>
          <w:rFonts w:ascii="Arial" w:hAnsi="Arial" w:cs="Arial"/>
          <w:b/>
          <w:bCs/>
          <w:sz w:val="20"/>
          <w:szCs w:val="20"/>
        </w:rPr>
        <w:t>CAPÍTULO ÚNICO</w:t>
      </w:r>
    </w:p>
    <w:p w:rsidR="006153D2" w:rsidRPr="006153D2" w:rsidRDefault="006153D2" w:rsidP="006153D2">
      <w:pPr>
        <w:jc w:val="center"/>
        <w:rPr>
          <w:rFonts w:ascii="Arial" w:hAnsi="Arial" w:cs="Arial"/>
          <w:b/>
          <w:sz w:val="20"/>
          <w:szCs w:val="20"/>
        </w:rPr>
      </w:pPr>
      <w:r w:rsidRPr="006153D2">
        <w:rPr>
          <w:rFonts w:ascii="Arial" w:hAnsi="Arial" w:cs="Arial"/>
          <w:b/>
          <w:sz w:val="20"/>
          <w:szCs w:val="20"/>
        </w:rPr>
        <w:t>De los Montos de Adquisiciones y Obras Públicas</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Artículo 30</w:t>
      </w:r>
      <w:r w:rsidRPr="006153D2">
        <w:rPr>
          <w:rFonts w:ascii="Arial" w:hAnsi="Arial" w:cs="Arial"/>
          <w:b/>
          <w:sz w:val="20"/>
          <w:szCs w:val="20"/>
        </w:rPr>
        <w:t>.-</w:t>
      </w:r>
      <w:r w:rsidRPr="006153D2">
        <w:rPr>
          <w:rFonts w:ascii="Arial" w:hAnsi="Arial" w:cs="Arial"/>
          <w:sz w:val="20"/>
          <w:szCs w:val="20"/>
        </w:rPr>
        <w:t xml:space="preserve"> </w:t>
      </w:r>
      <w:r w:rsidRPr="006153D2">
        <w:rPr>
          <w:rFonts w:ascii="Arial" w:hAnsi="Arial" w:cs="Arial"/>
          <w:color w:val="000000"/>
          <w:sz w:val="20"/>
          <w:szCs w:val="20"/>
        </w:rPr>
        <w:t xml:space="preserve">De conformidad con </w:t>
      </w:r>
      <w:r w:rsidRPr="006153D2">
        <w:rPr>
          <w:rFonts w:ascii="Arial" w:hAnsi="Arial" w:cs="Arial"/>
          <w:sz w:val="20"/>
          <w:szCs w:val="20"/>
        </w:rPr>
        <w:t xml:space="preserve">lo establecido en los artículos 201 del </w:t>
      </w:r>
      <w:r w:rsidRPr="006153D2">
        <w:rPr>
          <w:rFonts w:ascii="Arial" w:hAnsi="Arial" w:cs="Arial"/>
          <w:bCs/>
          <w:sz w:val="20"/>
          <w:szCs w:val="20"/>
        </w:rPr>
        <w:t>Código Municipal para el Estado de Coahuila de Zaragoza</w:t>
      </w:r>
      <w:r w:rsidRPr="006153D2">
        <w:rPr>
          <w:rFonts w:ascii="Arial" w:hAnsi="Arial" w:cs="Arial"/>
          <w:sz w:val="20"/>
          <w:szCs w:val="20"/>
        </w:rPr>
        <w:t xml:space="preserve">, el 42 de </w:t>
      </w:r>
      <w:r w:rsidRPr="006153D2">
        <w:rPr>
          <w:rFonts w:ascii="Arial" w:hAnsi="Arial" w:cs="Arial"/>
          <w:color w:val="000000"/>
          <w:sz w:val="20"/>
          <w:szCs w:val="20"/>
        </w:rPr>
        <w:t>la Ley de Obras Públicas y Servicios Relacionados con las mismas para el Estado de 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6153D2" w:rsidRPr="006153D2" w:rsidRDefault="006153D2" w:rsidP="006153D2">
      <w:pPr>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5595"/>
        <w:gridCol w:w="1386"/>
        <w:gridCol w:w="2422"/>
      </w:tblGrid>
      <w:tr w:rsidR="006153D2" w:rsidRPr="006153D2" w:rsidTr="006153D2">
        <w:trPr>
          <w:trHeight w:val="29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OBRAS PÚBLICAS</w:t>
            </w:r>
          </w:p>
        </w:tc>
      </w:tr>
      <w:tr w:rsidR="006153D2" w:rsidRPr="006153D2" w:rsidTr="006153D2">
        <w:trPr>
          <w:trHeight w:val="127"/>
        </w:trPr>
        <w:tc>
          <w:tcPr>
            <w:tcW w:w="2975" w:type="pct"/>
            <w:vMerge w:val="restar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EN UNIDAD DE CUENTA DEL ESTADO DE COAHUILA DE ZARAGOZA</w:t>
            </w:r>
          </w:p>
        </w:tc>
      </w:tr>
      <w:tr w:rsidR="006153D2" w:rsidRPr="006153D2" w:rsidTr="006153D2">
        <w:trPr>
          <w:trHeight w:val="107"/>
        </w:trPr>
        <w:tc>
          <w:tcPr>
            <w:tcW w:w="2975" w:type="pct"/>
            <w:vMerge/>
            <w:tcBorders>
              <w:top w:val="nil"/>
              <w:left w:val="single" w:sz="4" w:space="0" w:color="auto"/>
              <w:bottom w:val="single" w:sz="4" w:space="0" w:color="auto"/>
              <w:right w:val="single" w:sz="4" w:space="0" w:color="auto"/>
            </w:tcBorders>
            <w:vAlign w:val="center"/>
            <w:hideMark/>
          </w:tcPr>
          <w:p w:rsidR="006153D2" w:rsidRPr="006153D2" w:rsidRDefault="006153D2" w:rsidP="006153D2">
            <w:pPr>
              <w:rPr>
                <w:rFonts w:ascii="Arial" w:hAnsi="Arial" w:cs="Arial"/>
                <w:b/>
                <w:bCs/>
                <w:color w:val="000000"/>
                <w:sz w:val="20"/>
                <w:szCs w:val="20"/>
                <w:lang w:eastAsia="es-MX"/>
              </w:rPr>
            </w:pP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DE</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HASTA</w:t>
            </w:r>
          </w:p>
        </w:tc>
      </w:tr>
      <w:tr w:rsidR="006153D2" w:rsidRPr="006153D2" w:rsidTr="006153D2">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53,551</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En Adelante</w:t>
            </w:r>
          </w:p>
        </w:tc>
      </w:tr>
      <w:tr w:rsidR="006153D2" w:rsidRPr="006153D2" w:rsidTr="006153D2">
        <w:trPr>
          <w:trHeight w:val="87"/>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13,301</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53,550</w:t>
            </w:r>
          </w:p>
        </w:tc>
      </w:tr>
      <w:tr w:rsidR="006153D2" w:rsidRPr="006153D2" w:rsidTr="006153D2">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13,300</w:t>
            </w:r>
          </w:p>
        </w:tc>
      </w:tr>
      <w:tr w:rsidR="006153D2" w:rsidRPr="006153D2" w:rsidTr="006153D2">
        <w:trPr>
          <w:trHeight w:val="290"/>
        </w:trPr>
        <w:tc>
          <w:tcPr>
            <w:tcW w:w="2975" w:type="pct"/>
            <w:tcBorders>
              <w:top w:val="nil"/>
              <w:left w:val="nil"/>
              <w:bottom w:val="nil"/>
              <w:right w:val="nil"/>
            </w:tcBorders>
            <w:shd w:val="clear" w:color="auto" w:fill="auto"/>
            <w:noWrap/>
            <w:vAlign w:val="bottom"/>
            <w:hideMark/>
          </w:tcPr>
          <w:p w:rsidR="006153D2" w:rsidRPr="006153D2" w:rsidRDefault="006153D2" w:rsidP="006153D2">
            <w:pPr>
              <w:rPr>
                <w:rFonts w:ascii="Arial" w:hAnsi="Arial" w:cs="Arial"/>
                <w:color w:val="000000"/>
                <w:sz w:val="20"/>
                <w:szCs w:val="20"/>
                <w:lang w:eastAsia="es-MX"/>
              </w:rPr>
            </w:pPr>
          </w:p>
        </w:tc>
        <w:tc>
          <w:tcPr>
            <w:tcW w:w="737" w:type="pct"/>
            <w:tcBorders>
              <w:top w:val="nil"/>
              <w:left w:val="nil"/>
              <w:bottom w:val="nil"/>
              <w:right w:val="nil"/>
            </w:tcBorders>
            <w:shd w:val="clear" w:color="auto" w:fill="auto"/>
            <w:noWrap/>
            <w:vAlign w:val="bottom"/>
            <w:hideMark/>
          </w:tcPr>
          <w:p w:rsidR="006153D2" w:rsidRPr="006153D2" w:rsidRDefault="006153D2" w:rsidP="006153D2">
            <w:pPr>
              <w:rPr>
                <w:rFonts w:ascii="Arial" w:hAnsi="Arial" w:cs="Arial"/>
                <w:color w:val="000000"/>
                <w:sz w:val="20"/>
                <w:szCs w:val="20"/>
                <w:lang w:eastAsia="es-MX"/>
              </w:rPr>
            </w:pPr>
          </w:p>
        </w:tc>
        <w:tc>
          <w:tcPr>
            <w:tcW w:w="1288" w:type="pct"/>
            <w:tcBorders>
              <w:top w:val="nil"/>
              <w:left w:val="nil"/>
              <w:bottom w:val="nil"/>
              <w:right w:val="nil"/>
            </w:tcBorders>
            <w:shd w:val="clear" w:color="auto" w:fill="auto"/>
            <w:noWrap/>
            <w:vAlign w:val="bottom"/>
            <w:hideMark/>
          </w:tcPr>
          <w:p w:rsidR="006153D2" w:rsidRPr="006153D2" w:rsidRDefault="006153D2" w:rsidP="006153D2">
            <w:pPr>
              <w:rPr>
                <w:rFonts w:ascii="Arial" w:hAnsi="Arial" w:cs="Arial"/>
                <w:color w:val="000000"/>
                <w:sz w:val="20"/>
                <w:szCs w:val="20"/>
                <w:lang w:eastAsia="es-MX"/>
              </w:rPr>
            </w:pPr>
          </w:p>
        </w:tc>
      </w:tr>
      <w:tr w:rsidR="006153D2" w:rsidRPr="006153D2" w:rsidTr="006153D2">
        <w:trPr>
          <w:trHeight w:val="4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SERVICIOS RELACIONADOS CON LAS OBRAS PÚBLICAS</w:t>
            </w:r>
          </w:p>
        </w:tc>
      </w:tr>
      <w:tr w:rsidR="006153D2" w:rsidRPr="006153D2" w:rsidTr="006153D2">
        <w:trPr>
          <w:trHeight w:val="154"/>
        </w:trPr>
        <w:tc>
          <w:tcPr>
            <w:tcW w:w="2975" w:type="pct"/>
            <w:vMerge w:val="restar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 xml:space="preserve">EN UNIDAD DE CUENTA DEL ESTADO DE COAHUILA DE ZARAGOZA </w:t>
            </w:r>
          </w:p>
        </w:tc>
      </w:tr>
      <w:tr w:rsidR="006153D2" w:rsidRPr="006153D2" w:rsidTr="006153D2">
        <w:trPr>
          <w:trHeight w:val="290"/>
        </w:trPr>
        <w:tc>
          <w:tcPr>
            <w:tcW w:w="2975" w:type="pct"/>
            <w:vMerge/>
            <w:tcBorders>
              <w:top w:val="nil"/>
              <w:left w:val="single" w:sz="4" w:space="0" w:color="auto"/>
              <w:bottom w:val="single" w:sz="4" w:space="0" w:color="auto"/>
              <w:right w:val="single" w:sz="4" w:space="0" w:color="auto"/>
            </w:tcBorders>
            <w:vAlign w:val="center"/>
            <w:hideMark/>
          </w:tcPr>
          <w:p w:rsidR="006153D2" w:rsidRPr="006153D2" w:rsidRDefault="006153D2" w:rsidP="006153D2">
            <w:pPr>
              <w:rPr>
                <w:rFonts w:ascii="Arial" w:hAnsi="Arial" w:cs="Arial"/>
                <w:b/>
                <w:bCs/>
                <w:color w:val="000000"/>
                <w:sz w:val="20"/>
                <w:szCs w:val="20"/>
                <w:lang w:eastAsia="es-MX"/>
              </w:rPr>
            </w:pP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DE</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HASTA</w:t>
            </w:r>
          </w:p>
        </w:tc>
      </w:tr>
      <w:tr w:rsidR="006153D2" w:rsidRPr="006153D2" w:rsidTr="006153D2">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17,854</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En Adelante</w:t>
            </w:r>
          </w:p>
        </w:tc>
      </w:tr>
      <w:tr w:rsidR="006153D2" w:rsidRPr="006153D2" w:rsidTr="006153D2">
        <w:trPr>
          <w:trHeight w:val="138"/>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4,464</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17,853</w:t>
            </w:r>
          </w:p>
        </w:tc>
      </w:tr>
      <w:tr w:rsidR="006153D2" w:rsidRPr="006153D2" w:rsidTr="006153D2">
        <w:trPr>
          <w:trHeight w:val="43"/>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4,463</w:t>
            </w:r>
          </w:p>
        </w:tc>
      </w:tr>
    </w:tbl>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 xml:space="preserve">Los montos establecidos deberán considerarse sin incluir el importe del Impuesto al Valor Agregado. </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Artículo 31. En forma similar a las obras públicas el municipio administrará sus adquisiciones públicas. Por adquisiciones públicas se entenderán,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Las adquisiciones que realicen el municipio o sus dependencias, deberán sujetarse a las disposiciones legales que regulan la materia en el Estado.</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 xml:space="preserve">Por tanto, de conformidad con lo establecido en el artículo 65 de la Ley de Adquisiciones, Arrendamientos y Contratación de Servicios para el Estado de </w:t>
      </w:r>
      <w:r w:rsidRPr="006153D2">
        <w:rPr>
          <w:rFonts w:ascii="Arial" w:hAnsi="Arial" w:cs="Arial"/>
          <w:color w:val="000000"/>
          <w:sz w:val="20"/>
          <w:szCs w:val="20"/>
        </w:rPr>
        <w:t>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6153D2" w:rsidRPr="006153D2" w:rsidRDefault="006153D2" w:rsidP="006153D2">
      <w:pPr>
        <w:jc w:val="both"/>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10"/>
        <w:gridCol w:w="1999"/>
        <w:gridCol w:w="3494"/>
      </w:tblGrid>
      <w:tr w:rsidR="006153D2" w:rsidRPr="006153D2" w:rsidTr="006153D2">
        <w:trPr>
          <w:trHeight w:val="300"/>
        </w:trPr>
        <w:tc>
          <w:tcPr>
            <w:tcW w:w="5000" w:type="pct"/>
            <w:gridSpan w:val="3"/>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ADQUISICIONES, ARRENDAMIENTOS Y SERVICIOS</w:t>
            </w:r>
          </w:p>
        </w:tc>
      </w:tr>
      <w:tr w:rsidR="006153D2" w:rsidRPr="006153D2" w:rsidTr="006153D2">
        <w:trPr>
          <w:trHeight w:val="44"/>
        </w:trPr>
        <w:tc>
          <w:tcPr>
            <w:tcW w:w="2079" w:type="pct"/>
            <w:vMerge w:val="restart"/>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MODALIDAD</w:t>
            </w:r>
          </w:p>
        </w:tc>
        <w:tc>
          <w:tcPr>
            <w:tcW w:w="2921" w:type="pct"/>
            <w:gridSpan w:val="2"/>
            <w:shd w:val="clear" w:color="auto" w:fill="auto"/>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 xml:space="preserve">EN UNIDAD DE CUENTA DEL ESTADO DE COAHUILA DE ZARAGOZA </w:t>
            </w:r>
          </w:p>
        </w:tc>
      </w:tr>
      <w:tr w:rsidR="006153D2" w:rsidRPr="006153D2" w:rsidTr="006153D2">
        <w:trPr>
          <w:trHeight w:val="300"/>
        </w:trPr>
        <w:tc>
          <w:tcPr>
            <w:tcW w:w="2079" w:type="pct"/>
            <w:vMerge/>
            <w:vAlign w:val="center"/>
            <w:hideMark/>
          </w:tcPr>
          <w:p w:rsidR="006153D2" w:rsidRPr="006153D2" w:rsidRDefault="006153D2" w:rsidP="006153D2">
            <w:pPr>
              <w:rPr>
                <w:rFonts w:ascii="Arial" w:hAnsi="Arial" w:cs="Arial"/>
                <w:b/>
                <w:bCs/>
                <w:color w:val="000000"/>
                <w:sz w:val="20"/>
                <w:szCs w:val="20"/>
                <w:lang w:eastAsia="es-MX"/>
              </w:rPr>
            </w:pPr>
          </w:p>
        </w:tc>
        <w:tc>
          <w:tcPr>
            <w:tcW w:w="1063" w:type="pct"/>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DE</w:t>
            </w:r>
          </w:p>
        </w:tc>
        <w:tc>
          <w:tcPr>
            <w:tcW w:w="1858" w:type="pct"/>
            <w:shd w:val="clear" w:color="auto" w:fill="auto"/>
            <w:noWrap/>
            <w:vAlign w:val="center"/>
            <w:hideMark/>
          </w:tcPr>
          <w:p w:rsidR="006153D2" w:rsidRPr="006153D2" w:rsidRDefault="006153D2" w:rsidP="006153D2">
            <w:pPr>
              <w:jc w:val="center"/>
              <w:rPr>
                <w:rFonts w:ascii="Arial" w:hAnsi="Arial" w:cs="Arial"/>
                <w:b/>
                <w:bCs/>
                <w:color w:val="000000"/>
                <w:sz w:val="20"/>
                <w:szCs w:val="20"/>
                <w:lang w:eastAsia="es-MX"/>
              </w:rPr>
            </w:pPr>
            <w:r w:rsidRPr="006153D2">
              <w:rPr>
                <w:rFonts w:ascii="Arial" w:hAnsi="Arial" w:cs="Arial"/>
                <w:b/>
                <w:bCs/>
                <w:color w:val="000000"/>
                <w:sz w:val="20"/>
                <w:szCs w:val="20"/>
                <w:lang w:eastAsia="es-MX"/>
              </w:rPr>
              <w:t>HASTA</w:t>
            </w:r>
          </w:p>
        </w:tc>
      </w:tr>
      <w:tr w:rsidR="006153D2" w:rsidRPr="006153D2" w:rsidTr="006153D2">
        <w:trPr>
          <w:trHeight w:val="127"/>
        </w:trPr>
        <w:tc>
          <w:tcPr>
            <w:tcW w:w="2079" w:type="pct"/>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Licitación Pública</w:t>
            </w:r>
          </w:p>
        </w:tc>
        <w:tc>
          <w:tcPr>
            <w:tcW w:w="1063"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17,851</w:t>
            </w:r>
          </w:p>
        </w:tc>
        <w:tc>
          <w:tcPr>
            <w:tcW w:w="1858"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En Adelante</w:t>
            </w:r>
          </w:p>
        </w:tc>
      </w:tr>
      <w:tr w:rsidR="006153D2" w:rsidRPr="006153D2" w:rsidTr="006153D2">
        <w:trPr>
          <w:trHeight w:val="569"/>
        </w:trPr>
        <w:tc>
          <w:tcPr>
            <w:tcW w:w="2079" w:type="pct"/>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Invitación a cuando menos tres personas</w:t>
            </w:r>
          </w:p>
        </w:tc>
        <w:tc>
          <w:tcPr>
            <w:tcW w:w="1063"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4,461</w:t>
            </w:r>
          </w:p>
        </w:tc>
        <w:tc>
          <w:tcPr>
            <w:tcW w:w="1858"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17,850</w:t>
            </w:r>
          </w:p>
        </w:tc>
      </w:tr>
      <w:tr w:rsidR="006153D2" w:rsidRPr="006153D2" w:rsidTr="006153D2">
        <w:trPr>
          <w:trHeight w:val="44"/>
        </w:trPr>
        <w:tc>
          <w:tcPr>
            <w:tcW w:w="2079" w:type="pct"/>
            <w:shd w:val="clear" w:color="auto" w:fill="auto"/>
            <w:vAlign w:val="center"/>
            <w:hideMark/>
          </w:tcPr>
          <w:p w:rsidR="006153D2" w:rsidRPr="006153D2" w:rsidRDefault="006153D2" w:rsidP="006153D2">
            <w:pPr>
              <w:rPr>
                <w:rFonts w:ascii="Arial" w:hAnsi="Arial" w:cs="Arial"/>
                <w:color w:val="000000"/>
                <w:sz w:val="20"/>
                <w:szCs w:val="20"/>
                <w:lang w:eastAsia="es-MX"/>
              </w:rPr>
            </w:pPr>
            <w:r w:rsidRPr="006153D2">
              <w:rPr>
                <w:rFonts w:ascii="Arial" w:hAnsi="Arial" w:cs="Arial"/>
                <w:color w:val="000000"/>
                <w:sz w:val="20"/>
                <w:szCs w:val="20"/>
                <w:lang w:eastAsia="es-MX"/>
              </w:rPr>
              <w:t>Adjudicación Directa</w:t>
            </w:r>
          </w:p>
        </w:tc>
        <w:tc>
          <w:tcPr>
            <w:tcW w:w="1063"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0</w:t>
            </w:r>
          </w:p>
        </w:tc>
        <w:tc>
          <w:tcPr>
            <w:tcW w:w="1858" w:type="pct"/>
            <w:shd w:val="clear" w:color="auto" w:fill="auto"/>
            <w:noWrap/>
            <w:vAlign w:val="center"/>
            <w:hideMark/>
          </w:tcPr>
          <w:p w:rsidR="006153D2" w:rsidRPr="006153D2" w:rsidRDefault="006153D2" w:rsidP="006153D2">
            <w:pPr>
              <w:jc w:val="center"/>
              <w:rPr>
                <w:rFonts w:ascii="Arial" w:hAnsi="Arial" w:cs="Arial"/>
                <w:color w:val="000000"/>
                <w:sz w:val="20"/>
                <w:szCs w:val="20"/>
                <w:lang w:eastAsia="es-MX"/>
              </w:rPr>
            </w:pPr>
            <w:r w:rsidRPr="006153D2">
              <w:rPr>
                <w:rFonts w:ascii="Arial" w:hAnsi="Arial" w:cs="Arial"/>
                <w:color w:val="000000"/>
                <w:sz w:val="20"/>
                <w:szCs w:val="20"/>
                <w:lang w:eastAsia="es-MX"/>
              </w:rPr>
              <w:t>4,460</w:t>
            </w:r>
          </w:p>
        </w:tc>
      </w:tr>
    </w:tbl>
    <w:p w:rsidR="006153D2" w:rsidRPr="003F3712" w:rsidRDefault="006153D2" w:rsidP="006153D2">
      <w:pPr>
        <w:jc w:val="both"/>
        <w:rPr>
          <w:rFonts w:ascii="Arial" w:hAnsi="Arial" w:cs="Arial"/>
          <w:color w:val="000000"/>
        </w:rPr>
      </w:pPr>
    </w:p>
    <w:p w:rsidR="006153D2" w:rsidRPr="006153D2" w:rsidRDefault="006153D2" w:rsidP="006153D2">
      <w:pPr>
        <w:jc w:val="both"/>
        <w:rPr>
          <w:rFonts w:ascii="Arial" w:hAnsi="Arial" w:cs="Arial"/>
          <w:color w:val="000000"/>
          <w:sz w:val="20"/>
          <w:szCs w:val="20"/>
        </w:rPr>
      </w:pPr>
      <w:r w:rsidRPr="006153D2">
        <w:rPr>
          <w:rFonts w:ascii="Arial" w:hAnsi="Arial" w:cs="Arial"/>
          <w:color w:val="000000"/>
          <w:sz w:val="20"/>
          <w:szCs w:val="20"/>
        </w:rPr>
        <w:t xml:space="preserve">Los montos establecidos deberán considerarse sin incluir el importe del Impuesto al Valor Agregado. </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Artículo 32.-</w:t>
      </w:r>
      <w:r w:rsidRPr="006153D2">
        <w:rPr>
          <w:rFonts w:ascii="Arial" w:hAnsi="Arial" w:cs="Arial"/>
          <w:color w:val="000000"/>
          <w:sz w:val="20"/>
          <w:szCs w:val="20"/>
        </w:rPr>
        <w:t xml:space="preserve"> Cuando se ejecuten recursos federales, los montos de adjudicación se deberán apegar a la normatividad aplicable o a la que se pacte en los acuerdos o convenios respectivos.</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color w:val="000000"/>
          <w:sz w:val="20"/>
          <w:szCs w:val="20"/>
        </w:rPr>
      </w:pPr>
      <w:r w:rsidRPr="006153D2">
        <w:rPr>
          <w:rFonts w:ascii="Arial" w:hAnsi="Arial" w:cs="Arial"/>
          <w:sz w:val="20"/>
          <w:szCs w:val="20"/>
        </w:rPr>
        <w:t>Artículo 33.-</w:t>
      </w:r>
      <w:r w:rsidRPr="006153D2">
        <w:rPr>
          <w:rFonts w:ascii="Arial" w:hAnsi="Arial" w:cs="Arial"/>
          <w:color w:val="000000"/>
          <w:sz w:val="20"/>
          <w:szCs w:val="20"/>
        </w:rPr>
        <w:t xml:space="preserve"> Los contratos para proyectos para prestación de servicios (PPS) se adjudicarán, por regla general, a través de licitaciones públicas, mediante convocatoria pública, para que libremente se presenten proposiciones solventes en sobre cerrado, atendiendo lo establecido en el capítulo IV de la Ley de Proyectos para Prestación de Servicios para el Estado Libre y Soberano de Coahuila de Zaragoza, tomando en cuenta las excepciones establecidas en el capítulo V de la citada Ley.</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lang w:val="en-US"/>
        </w:rPr>
      </w:pPr>
      <w:r w:rsidRPr="006153D2">
        <w:rPr>
          <w:rFonts w:ascii="Arial" w:hAnsi="Arial" w:cs="Arial"/>
          <w:b/>
          <w:bCs/>
          <w:sz w:val="20"/>
          <w:szCs w:val="20"/>
          <w:lang w:val="en-US"/>
        </w:rPr>
        <w:t>T R A N S I T O R I O S</w:t>
      </w:r>
    </w:p>
    <w:p w:rsidR="006153D2" w:rsidRPr="006153D2" w:rsidRDefault="006153D2" w:rsidP="006153D2">
      <w:pPr>
        <w:jc w:val="both"/>
        <w:rPr>
          <w:rFonts w:ascii="Arial" w:hAnsi="Arial" w:cs="Arial"/>
          <w:color w:val="000000"/>
          <w:sz w:val="20"/>
          <w:szCs w:val="20"/>
          <w:lang w:val="en-US"/>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 xml:space="preserve">ARTÍCULO PRIMERO. </w:t>
      </w:r>
      <w:r w:rsidRPr="006153D2">
        <w:rPr>
          <w:rFonts w:ascii="Arial" w:hAnsi="Arial" w:cs="Arial"/>
          <w:sz w:val="20"/>
          <w:szCs w:val="20"/>
          <w:lang w:val="es-ES_tradnl"/>
        </w:rPr>
        <w:t>El presupuesto de egresos municipal deberá ser publicado en el Periódico Oficial del Gobierno del Estado de Coahuila.</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ARTÍCULO SEGUNDO. El presente Decreto entrará en vigor al día siguiente de su publicación en el Periódico Oficial del Gobierno del Estado de Coahuila.</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 xml:space="preserve">ARTÍCULO TERCERO. El municipio de </w:t>
      </w:r>
      <w:r w:rsidRPr="006153D2">
        <w:rPr>
          <w:rFonts w:ascii="Arial" w:hAnsi="Arial" w:cs="Arial"/>
          <w:bCs/>
          <w:sz w:val="20"/>
          <w:szCs w:val="20"/>
        </w:rPr>
        <w:t>Saltillo</w:t>
      </w:r>
      <w:r w:rsidRPr="006153D2">
        <w:rPr>
          <w:rFonts w:ascii="Arial" w:hAnsi="Arial" w:cs="Arial"/>
          <w:sz w:val="20"/>
          <w:szCs w:val="20"/>
        </w:rPr>
        <w:t>, Coahuila de Zaragoza, elaborará y difundirá a más tardar 30 días naturales siguientes a la promulgación del presente decreto, en su respectiva página de Internet el presupuesto ciudadano con base en la información presupuestal contenida en el presente decreto, de conformidad con el artículo 62 de la Ley General de Contabilidad Gubernamental y con la Norma para la difusión a la ciudadanía de la Ley de Ingresos y del Presupuesto de Egresos emitida por el Consejo Nacional de Armonización Contable.</w:t>
      </w:r>
    </w:p>
    <w:p w:rsidR="006153D2" w:rsidRPr="006153D2" w:rsidRDefault="006153D2" w:rsidP="006153D2">
      <w:pPr>
        <w:jc w:val="both"/>
        <w:rPr>
          <w:rFonts w:ascii="Arial" w:hAnsi="Arial" w:cs="Arial"/>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 xml:space="preserve">ARTÍCULO CUARTO. El municipio de </w:t>
      </w:r>
      <w:r w:rsidRPr="006153D2">
        <w:rPr>
          <w:rFonts w:ascii="Arial" w:hAnsi="Arial" w:cs="Arial"/>
          <w:bCs/>
          <w:sz w:val="20"/>
          <w:szCs w:val="20"/>
        </w:rPr>
        <w:t>Saltillo</w:t>
      </w:r>
      <w:r w:rsidRPr="006153D2">
        <w:rPr>
          <w:rFonts w:ascii="Arial" w:hAnsi="Arial" w:cs="Arial"/>
          <w:sz w:val="20"/>
          <w:szCs w:val="20"/>
        </w:rPr>
        <w:t>, Coahuila de Zaragoza, elaborará y difundirá a más tardar el 31 de enero de 2016, en su respectiva página de Internet el calendario de presupuesto de egresos con base mensual con los datos contenidos en el presente decreto, en el formato establecido por el Consejo Nacional de Armonización Contable mediante la Norma para establecer la estructura del Calendario del Presupuesto de Egresos base mensual.</w:t>
      </w:r>
    </w:p>
    <w:p w:rsidR="006153D2" w:rsidRPr="006153D2" w:rsidRDefault="006153D2" w:rsidP="006153D2">
      <w:pPr>
        <w:jc w:val="both"/>
        <w:rPr>
          <w:rFonts w:ascii="Arial" w:hAnsi="Arial" w:cs="Arial"/>
          <w:color w:val="000000"/>
          <w:sz w:val="20"/>
          <w:szCs w:val="20"/>
        </w:rPr>
      </w:pPr>
    </w:p>
    <w:p w:rsidR="006153D2" w:rsidRPr="006153D2" w:rsidRDefault="006153D2" w:rsidP="006153D2">
      <w:pPr>
        <w:jc w:val="both"/>
        <w:rPr>
          <w:rFonts w:ascii="Arial" w:hAnsi="Arial" w:cs="Arial"/>
          <w:sz w:val="20"/>
          <w:szCs w:val="20"/>
        </w:rPr>
      </w:pPr>
      <w:r w:rsidRPr="006153D2">
        <w:rPr>
          <w:rFonts w:ascii="Arial" w:hAnsi="Arial" w:cs="Arial"/>
          <w:sz w:val="20"/>
          <w:szCs w:val="20"/>
        </w:rPr>
        <w:t>ARTÍCULO QUINTO. Dado a las fechas de emisión del presente decreto, el saldo de la deuda pública al 31 de diciembre de 2015 pudiera sufrir modificaciones, las cuales se reflejarían en el Estado analítico de la deuda y otros pasivos, contenido en la Cuenta Pública del ejercicio 2015.</w:t>
      </w:r>
    </w:p>
    <w:p w:rsidR="006153D2" w:rsidRPr="006153D2" w:rsidRDefault="006153D2" w:rsidP="006153D2">
      <w:pPr>
        <w:jc w:val="both"/>
        <w:rPr>
          <w:rFonts w:ascii="Arial" w:hAnsi="Arial" w:cs="Arial"/>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 xml:space="preserve">Dado en el Ayuntamiento del Municipio de </w:t>
      </w:r>
      <w:r w:rsidRPr="006153D2">
        <w:rPr>
          <w:rFonts w:ascii="Arial" w:hAnsi="Arial" w:cs="Arial"/>
          <w:bCs/>
          <w:sz w:val="20"/>
          <w:szCs w:val="20"/>
        </w:rPr>
        <w:t>Saltillo</w:t>
      </w:r>
      <w:r w:rsidRPr="006153D2">
        <w:rPr>
          <w:rFonts w:ascii="Arial" w:hAnsi="Arial" w:cs="Arial"/>
          <w:color w:val="000000"/>
          <w:sz w:val="20"/>
          <w:szCs w:val="20"/>
        </w:rPr>
        <w:t>, a los __ días del mes de ________ del año 2015.</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 xml:space="preserve">EL PRESIDENTE MUNICIPAL DE SALTILLO, COAHUILA, </w:t>
      </w:r>
      <w:r w:rsidR="006D522C">
        <w:rPr>
          <w:rFonts w:ascii="Arial" w:hAnsi="Arial" w:cs="Arial"/>
          <w:color w:val="000000"/>
          <w:sz w:val="20"/>
          <w:szCs w:val="20"/>
        </w:rPr>
        <w:t>ISIDRO LÓPEZ VILLARREAL</w:t>
      </w:r>
      <w:r w:rsidRPr="006153D2">
        <w:rPr>
          <w:rFonts w:ascii="Arial" w:hAnsi="Arial" w:cs="Arial"/>
          <w:color w:val="000000"/>
          <w:sz w:val="20"/>
          <w:szCs w:val="20"/>
        </w:rPr>
        <w:t>.</w:t>
      </w: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Rúbrica.</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EL SECRETARI</w:t>
      </w:r>
      <w:r w:rsidR="0025079B">
        <w:rPr>
          <w:rFonts w:ascii="Arial" w:hAnsi="Arial" w:cs="Arial"/>
          <w:color w:val="000000"/>
          <w:sz w:val="20"/>
          <w:szCs w:val="20"/>
        </w:rPr>
        <w:t>A</w:t>
      </w:r>
      <w:r w:rsidRPr="006153D2">
        <w:rPr>
          <w:rFonts w:ascii="Arial" w:hAnsi="Arial" w:cs="Arial"/>
          <w:color w:val="000000"/>
          <w:sz w:val="20"/>
          <w:szCs w:val="20"/>
        </w:rPr>
        <w:t xml:space="preserve"> DEL A</w:t>
      </w:r>
      <w:r w:rsidR="006D522C">
        <w:rPr>
          <w:rFonts w:ascii="Arial" w:hAnsi="Arial" w:cs="Arial"/>
          <w:color w:val="000000"/>
          <w:sz w:val="20"/>
          <w:szCs w:val="20"/>
        </w:rPr>
        <w:t>YUNTAMIENTO MARÍA ALICIA GARCÍA NARRO</w:t>
      </w:r>
      <w:r w:rsidRPr="006153D2">
        <w:rPr>
          <w:rFonts w:ascii="Arial" w:hAnsi="Arial" w:cs="Arial"/>
          <w:color w:val="000000"/>
          <w:sz w:val="20"/>
          <w:szCs w:val="20"/>
        </w:rPr>
        <w:t>.</w:t>
      </w: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Rúbrica.</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EL SÍNDIC</w:t>
      </w:r>
      <w:r w:rsidR="006D522C">
        <w:rPr>
          <w:rFonts w:ascii="Arial" w:hAnsi="Arial" w:cs="Arial"/>
          <w:color w:val="000000"/>
          <w:sz w:val="20"/>
          <w:szCs w:val="20"/>
        </w:rPr>
        <w:t>O MUNICIPAL LAURA GUADALUPE HERRERA GUAJARDO</w:t>
      </w:r>
      <w:r w:rsidRPr="006153D2">
        <w:rPr>
          <w:rFonts w:ascii="Arial" w:hAnsi="Arial" w:cs="Arial"/>
          <w:color w:val="000000"/>
          <w:sz w:val="20"/>
          <w:szCs w:val="20"/>
        </w:rPr>
        <w:t>.</w:t>
      </w: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Rúbrica</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EL REGIDO</w:t>
      </w:r>
      <w:r w:rsidR="006D522C">
        <w:rPr>
          <w:rFonts w:ascii="Arial" w:hAnsi="Arial" w:cs="Arial"/>
          <w:color w:val="000000"/>
          <w:sz w:val="20"/>
          <w:szCs w:val="20"/>
        </w:rPr>
        <w:t>R MUNICIPAL JOSÉ ÁNGEL RODRÍGUEZ CALVILLO</w:t>
      </w:r>
      <w:r w:rsidRPr="006153D2">
        <w:rPr>
          <w:rFonts w:ascii="Arial" w:hAnsi="Arial" w:cs="Arial"/>
          <w:color w:val="000000"/>
          <w:sz w:val="20"/>
          <w:szCs w:val="20"/>
        </w:rPr>
        <w:t>.</w:t>
      </w: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Rúbrica</w:t>
      </w:r>
    </w:p>
    <w:p w:rsidR="006153D2" w:rsidRPr="006153D2" w:rsidRDefault="006153D2" w:rsidP="006153D2">
      <w:pPr>
        <w:jc w:val="center"/>
        <w:rPr>
          <w:rFonts w:ascii="Arial" w:hAnsi="Arial" w:cs="Arial"/>
          <w:color w:val="000000"/>
          <w:sz w:val="20"/>
          <w:szCs w:val="20"/>
        </w:rPr>
      </w:pP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EL TESORER</w:t>
      </w:r>
      <w:r w:rsidR="006D522C">
        <w:rPr>
          <w:rFonts w:ascii="Arial" w:hAnsi="Arial" w:cs="Arial"/>
          <w:color w:val="000000"/>
          <w:sz w:val="20"/>
          <w:szCs w:val="20"/>
        </w:rPr>
        <w:t>O MUNICIPAL ADRÍAN HÉCTOR ORTIZ GAMEZ</w:t>
      </w:r>
      <w:r w:rsidRPr="006153D2">
        <w:rPr>
          <w:rFonts w:ascii="Arial" w:hAnsi="Arial" w:cs="Arial"/>
          <w:color w:val="000000"/>
          <w:sz w:val="20"/>
          <w:szCs w:val="20"/>
        </w:rPr>
        <w:t>.</w:t>
      </w:r>
    </w:p>
    <w:p w:rsidR="006153D2" w:rsidRPr="006153D2" w:rsidRDefault="006153D2" w:rsidP="006153D2">
      <w:pPr>
        <w:jc w:val="center"/>
        <w:rPr>
          <w:rFonts w:ascii="Arial" w:hAnsi="Arial" w:cs="Arial"/>
          <w:color w:val="000000"/>
          <w:sz w:val="20"/>
          <w:szCs w:val="20"/>
        </w:rPr>
      </w:pPr>
      <w:r w:rsidRPr="006153D2">
        <w:rPr>
          <w:rFonts w:ascii="Arial" w:hAnsi="Arial" w:cs="Arial"/>
          <w:color w:val="000000"/>
          <w:sz w:val="20"/>
          <w:szCs w:val="20"/>
        </w:rPr>
        <w:t>Rúbrica</w:t>
      </w:r>
    </w:p>
    <w:p w:rsidR="006153D2" w:rsidRPr="006153D2" w:rsidRDefault="006153D2" w:rsidP="006153D2">
      <w:pPr>
        <w:jc w:val="center"/>
        <w:rPr>
          <w:rFonts w:ascii="Arial" w:hAnsi="Arial" w:cs="Arial"/>
          <w:color w:val="000000"/>
          <w:sz w:val="20"/>
          <w:szCs w:val="20"/>
        </w:rPr>
      </w:pPr>
    </w:p>
    <w:p w:rsidR="00D240A9" w:rsidRPr="007E2385" w:rsidRDefault="00D240A9" w:rsidP="00B5091A">
      <w:pPr>
        <w:jc w:val="center"/>
        <w:rPr>
          <w:rFonts w:ascii="Arial" w:eastAsia="Times" w:hAnsi="Arial" w:cs="Arial"/>
          <w:b/>
          <w:sz w:val="20"/>
          <w:szCs w:val="20"/>
        </w:rPr>
      </w:pPr>
    </w:p>
    <w:p w:rsidR="00B5091A" w:rsidRPr="007E2385" w:rsidRDefault="00D240A9" w:rsidP="00B5091A">
      <w:pPr>
        <w:jc w:val="center"/>
        <w:rPr>
          <w:rFonts w:ascii="Arial" w:eastAsia="Times" w:hAnsi="Arial" w:cs="Arial"/>
          <w:b/>
          <w:sz w:val="20"/>
          <w:szCs w:val="20"/>
        </w:rPr>
      </w:pPr>
      <w:r>
        <w:rPr>
          <w:rFonts w:ascii="Arial" w:eastAsia="Times" w:hAnsi="Arial" w:cs="Arial"/>
          <w:b/>
          <w:sz w:val="20"/>
          <w:szCs w:val="20"/>
        </w:rPr>
        <w:t>A C U E R D O     255/27</w:t>
      </w:r>
      <w:r w:rsidRPr="007E2385">
        <w:rPr>
          <w:rFonts w:ascii="Arial" w:eastAsia="Times" w:hAnsi="Arial" w:cs="Arial"/>
          <w:b/>
          <w:sz w:val="20"/>
          <w:szCs w:val="20"/>
        </w:rPr>
        <w:t>/15</w:t>
      </w:r>
    </w:p>
    <w:bookmarkEnd w:id="10"/>
    <w:p w:rsidR="00B5091A" w:rsidRPr="007E2385" w:rsidRDefault="00B5091A" w:rsidP="00B5091A">
      <w:pPr>
        <w:jc w:val="both"/>
        <w:rPr>
          <w:rFonts w:ascii="Arial" w:eastAsia="Times" w:hAnsi="Arial" w:cs="Arial"/>
          <w:b/>
          <w:sz w:val="20"/>
          <w:szCs w:val="20"/>
        </w:rPr>
      </w:pPr>
    </w:p>
    <w:p w:rsidR="00DD0B78" w:rsidRPr="00DD0B78" w:rsidRDefault="00DD0B78" w:rsidP="00DD0B78">
      <w:pPr>
        <w:jc w:val="both"/>
        <w:rPr>
          <w:rFonts w:ascii="Arial" w:eastAsia="Times" w:hAnsi="Arial" w:cs="Arial"/>
          <w:sz w:val="20"/>
          <w:szCs w:val="20"/>
        </w:rPr>
      </w:pPr>
      <w:r w:rsidRPr="00DD0B78">
        <w:rPr>
          <w:rFonts w:ascii="Arial" w:eastAsia="Times" w:hAnsi="Arial" w:cs="Arial"/>
          <w:sz w:val="20"/>
          <w:szCs w:val="20"/>
        </w:rPr>
        <w:t>PRIMERO: Se aprueba el dictamen presentado por la Comisión de Hacienda, Patrimonio, Cuenta Pública y Gastos Médicos que ha quedado transcrito, en consecuencia, el presupuesto de egresos para el ejercicio fiscal dos mil dieciséis.</w:t>
      </w:r>
    </w:p>
    <w:p w:rsidR="00DD0B78" w:rsidRPr="00DD0B78" w:rsidRDefault="00DD0B78" w:rsidP="00DD0B78">
      <w:pPr>
        <w:jc w:val="both"/>
        <w:rPr>
          <w:rFonts w:ascii="Arial" w:eastAsia="Times" w:hAnsi="Arial" w:cs="Arial"/>
          <w:sz w:val="20"/>
          <w:szCs w:val="20"/>
        </w:rPr>
      </w:pPr>
    </w:p>
    <w:p w:rsidR="00495BE0" w:rsidRPr="007E2385" w:rsidRDefault="00DD0B78" w:rsidP="00DD0B78">
      <w:pPr>
        <w:jc w:val="both"/>
        <w:rPr>
          <w:rFonts w:ascii="Arial" w:eastAsia="Times" w:hAnsi="Arial" w:cs="Arial"/>
          <w:sz w:val="20"/>
          <w:szCs w:val="20"/>
        </w:rPr>
      </w:pPr>
      <w:r w:rsidRPr="00DD0B78">
        <w:rPr>
          <w:rFonts w:ascii="Arial" w:eastAsia="Times" w:hAnsi="Arial" w:cs="Arial"/>
          <w:sz w:val="20"/>
          <w:szCs w:val="20"/>
        </w:rPr>
        <w:t xml:space="preserve">SEGUNDO: Notifíquese a la Tesorería Municipal para todos los efectos a que haya lugar. </w:t>
      </w:r>
      <w:r w:rsidR="00612AA6" w:rsidRPr="007E2385">
        <w:rPr>
          <w:rFonts w:ascii="Arial" w:eastAsia="Times" w:hAnsi="Arial" w:cs="Arial"/>
          <w:sz w:val="20"/>
          <w:szCs w:val="20"/>
        </w:rPr>
        <w:t>…..……………………….</w:t>
      </w:r>
    </w:p>
    <w:p w:rsidR="00550E9B" w:rsidRDefault="00D240A9" w:rsidP="004A695A">
      <w:pPr>
        <w:jc w:val="center"/>
        <w:rPr>
          <w:rFonts w:ascii="Arial" w:eastAsia="Times" w:hAnsi="Arial" w:cs="Arial"/>
          <w:b/>
          <w:sz w:val="20"/>
          <w:szCs w:val="20"/>
        </w:rPr>
      </w:pPr>
      <w:r w:rsidRPr="00D240A9">
        <w:rPr>
          <w:rFonts w:ascii="Arial" w:eastAsia="Times" w:hAnsi="Arial" w:cs="Arial"/>
          <w:b/>
          <w:sz w:val="20"/>
          <w:szCs w:val="20"/>
        </w:rPr>
        <w:t>REVOCA</w:t>
      </w:r>
      <w:r w:rsidR="00054A53">
        <w:rPr>
          <w:rFonts w:ascii="Arial" w:eastAsia="Times" w:hAnsi="Arial" w:cs="Arial"/>
          <w:b/>
          <w:sz w:val="20"/>
          <w:szCs w:val="20"/>
        </w:rPr>
        <w:t>CIÓN DE</w:t>
      </w:r>
      <w:r w:rsidRPr="00D240A9">
        <w:rPr>
          <w:rFonts w:ascii="Arial" w:eastAsia="Times" w:hAnsi="Arial" w:cs="Arial"/>
          <w:b/>
          <w:sz w:val="20"/>
          <w:szCs w:val="20"/>
        </w:rPr>
        <w:t xml:space="preserve"> DIVERSOS ACUERDOS EN LOS CUALES SE AUTORIZÓ LA DESINCORPORACIÓN DE 26 VEHÍCULOS</w:t>
      </w:r>
      <w:r w:rsidR="00426ECD">
        <w:rPr>
          <w:rFonts w:ascii="Arial" w:eastAsia="Times" w:hAnsi="Arial" w:cs="Arial"/>
          <w:b/>
          <w:sz w:val="20"/>
          <w:szCs w:val="20"/>
        </w:rPr>
        <w:t>, PARA QUE PUEDAN SER VENDIDOS COMO CHATARRA</w:t>
      </w:r>
      <w:r w:rsidRPr="00D240A9">
        <w:rPr>
          <w:rFonts w:ascii="Arial" w:eastAsia="Times" w:hAnsi="Arial" w:cs="Arial"/>
          <w:b/>
          <w:sz w:val="20"/>
          <w:szCs w:val="20"/>
        </w:rPr>
        <w:t>.</w:t>
      </w:r>
    </w:p>
    <w:p w:rsidR="00D240A9" w:rsidRPr="007E2385" w:rsidRDefault="00D240A9" w:rsidP="004A695A">
      <w:pPr>
        <w:jc w:val="center"/>
        <w:rPr>
          <w:rFonts w:ascii="Arial" w:eastAsia="Times" w:hAnsi="Arial" w:cs="Arial"/>
          <w:b/>
          <w:sz w:val="20"/>
          <w:szCs w:val="20"/>
        </w:rPr>
      </w:pPr>
    </w:p>
    <w:p w:rsidR="00B5091A" w:rsidRPr="007E2385" w:rsidRDefault="00B5091A" w:rsidP="00B5091A">
      <w:pPr>
        <w:jc w:val="center"/>
        <w:rPr>
          <w:rFonts w:ascii="Arial" w:eastAsia="Times" w:hAnsi="Arial" w:cs="Arial"/>
          <w:b/>
          <w:sz w:val="20"/>
          <w:szCs w:val="20"/>
        </w:rPr>
      </w:pPr>
      <w:bookmarkStart w:id="15" w:name="DOCE"/>
      <w:r w:rsidRPr="007E2385">
        <w:rPr>
          <w:rFonts w:ascii="Arial" w:eastAsia="Times" w:hAnsi="Arial" w:cs="Arial"/>
          <w:b/>
          <w:sz w:val="20"/>
          <w:szCs w:val="20"/>
        </w:rPr>
        <w:t>A C U</w:t>
      </w:r>
      <w:r w:rsidR="00612AA6">
        <w:rPr>
          <w:rFonts w:ascii="Arial" w:eastAsia="Times" w:hAnsi="Arial" w:cs="Arial"/>
          <w:b/>
          <w:sz w:val="20"/>
          <w:szCs w:val="20"/>
        </w:rPr>
        <w:t xml:space="preserve"> E R D O     </w:t>
      </w:r>
      <w:r w:rsidR="00D240A9">
        <w:rPr>
          <w:rFonts w:ascii="Arial" w:eastAsia="Times" w:hAnsi="Arial" w:cs="Arial"/>
          <w:b/>
          <w:sz w:val="20"/>
          <w:szCs w:val="20"/>
        </w:rPr>
        <w:t>256/27</w:t>
      </w:r>
      <w:r w:rsidR="00D240A9" w:rsidRPr="007E2385">
        <w:rPr>
          <w:rFonts w:ascii="Arial" w:eastAsia="Times" w:hAnsi="Arial" w:cs="Arial"/>
          <w:b/>
          <w:sz w:val="20"/>
          <w:szCs w:val="20"/>
        </w:rPr>
        <w:t>/15</w:t>
      </w:r>
    </w:p>
    <w:bookmarkEnd w:id="15"/>
    <w:p w:rsidR="00B5091A" w:rsidRPr="007E2385" w:rsidRDefault="00B5091A" w:rsidP="00B5091A">
      <w:pPr>
        <w:jc w:val="both"/>
        <w:rPr>
          <w:rFonts w:ascii="Arial" w:eastAsia="Times" w:hAnsi="Arial" w:cs="Arial"/>
          <w:b/>
          <w:sz w:val="20"/>
          <w:szCs w:val="20"/>
        </w:rPr>
      </w:pPr>
    </w:p>
    <w:p w:rsidR="00DD0B78" w:rsidRPr="00DD0B78" w:rsidRDefault="00DD0B78" w:rsidP="00DD0B78">
      <w:pPr>
        <w:jc w:val="both"/>
        <w:rPr>
          <w:rFonts w:ascii="Arial" w:eastAsia="Times" w:hAnsi="Arial" w:cs="Arial"/>
          <w:sz w:val="20"/>
          <w:szCs w:val="20"/>
        </w:rPr>
      </w:pPr>
      <w:r w:rsidRPr="00DD0B78">
        <w:rPr>
          <w:rFonts w:ascii="Arial" w:eastAsia="Times" w:hAnsi="Arial" w:cs="Arial"/>
          <w:sz w:val="20"/>
          <w:szCs w:val="20"/>
        </w:rPr>
        <w:t>PRIMERO: Se aprueba el dictamen presentado por la Comisión de Bienes Municipales, Equipo no Utilizable y Adquisiciones transcrito, en consecuencia, la revocación de los acuerdos de Cabildo número 43/11/10 asentado en el acta 1330/11/10, de fecha 18 de mayo de 2011, 49/13/10 asentado en el acta 1332/13/10 de fecha 17 de junio de 2010, 58/17/11 asentado en el acta 1364/17/11 de fecha 30 de agosto de 2011, 76/19/11 asentado en el acta 1336/19/11 de fecha 29 de septiembre 2011 y el 59/12/13 asentado en el acta 1412/12/13 de fecha 30 de mayo de 2013, mediante los cuales se autorizó la desincorporación de 26 vehículos  para ser donados a otros municipios; lo anterior para que puedan ser vendidos como chatarra.</w:t>
      </w:r>
    </w:p>
    <w:p w:rsidR="00DD0B78" w:rsidRPr="00DD0B78" w:rsidRDefault="00DD0B78" w:rsidP="00DD0B78">
      <w:pPr>
        <w:jc w:val="both"/>
        <w:rPr>
          <w:rFonts w:ascii="Arial" w:eastAsia="Times" w:hAnsi="Arial" w:cs="Arial"/>
          <w:sz w:val="20"/>
          <w:szCs w:val="20"/>
        </w:rPr>
      </w:pPr>
    </w:p>
    <w:p w:rsidR="00DD0B78" w:rsidRDefault="00DD0B78" w:rsidP="00DD0B78">
      <w:pPr>
        <w:jc w:val="both"/>
        <w:rPr>
          <w:rFonts w:ascii="Arial" w:eastAsia="Times" w:hAnsi="Arial" w:cs="Arial"/>
          <w:sz w:val="20"/>
          <w:szCs w:val="20"/>
        </w:rPr>
      </w:pPr>
      <w:r w:rsidRPr="00DD0B78">
        <w:rPr>
          <w:rFonts w:ascii="Arial" w:eastAsia="Times" w:hAnsi="Arial" w:cs="Arial"/>
          <w:sz w:val="20"/>
          <w:szCs w:val="20"/>
        </w:rPr>
        <w:t>SEGUNDO: Publíquese en la Gaceta, órgano de difusión oficial de este Ayuntamiento.</w:t>
      </w:r>
    </w:p>
    <w:p w:rsidR="00495BE0" w:rsidRPr="007E2385" w:rsidRDefault="00495BE0" w:rsidP="00DD0B78">
      <w:pPr>
        <w:jc w:val="both"/>
        <w:rPr>
          <w:rFonts w:ascii="Arial" w:eastAsia="Times" w:hAnsi="Arial" w:cs="Arial"/>
          <w:sz w:val="20"/>
          <w:szCs w:val="20"/>
        </w:rPr>
      </w:pPr>
      <w:r w:rsidRPr="007E2385">
        <w:rPr>
          <w:rFonts w:ascii="Arial" w:eastAsia="Times" w:hAnsi="Arial" w:cs="Arial"/>
          <w:sz w:val="20"/>
          <w:szCs w:val="20"/>
        </w:rPr>
        <w:t>…..……………………….</w:t>
      </w:r>
    </w:p>
    <w:p w:rsidR="004A695A" w:rsidRDefault="00054A53" w:rsidP="004A695A">
      <w:pPr>
        <w:jc w:val="center"/>
        <w:rPr>
          <w:rFonts w:ascii="Arial" w:eastAsia="Times" w:hAnsi="Arial" w:cs="Arial"/>
          <w:b/>
          <w:sz w:val="20"/>
          <w:szCs w:val="20"/>
          <w:lang w:val="es-MX"/>
        </w:rPr>
      </w:pPr>
      <w:r>
        <w:rPr>
          <w:rFonts w:ascii="Arial" w:eastAsia="Times" w:hAnsi="Arial" w:cs="Arial"/>
          <w:b/>
          <w:sz w:val="20"/>
          <w:szCs w:val="20"/>
          <w:lang w:val="es-MX"/>
        </w:rPr>
        <w:t xml:space="preserve">OTORGAMIENTO DEL </w:t>
      </w:r>
      <w:r w:rsidR="00D240A9" w:rsidRPr="00D240A9">
        <w:rPr>
          <w:rFonts w:ascii="Arial" w:eastAsia="Times" w:hAnsi="Arial" w:cs="Arial"/>
          <w:b/>
          <w:sz w:val="20"/>
          <w:szCs w:val="20"/>
          <w:lang w:val="es-MX"/>
        </w:rPr>
        <w:t>GALARDÓN AL MÉRITO POLICIAL “MANUEL CORPUS BELTRÁN”</w:t>
      </w:r>
      <w:r w:rsidR="007A1964" w:rsidRPr="007A1964">
        <w:rPr>
          <w:rFonts w:ascii="Arial" w:eastAsia="Times" w:hAnsi="Arial" w:cs="Arial"/>
          <w:b/>
          <w:sz w:val="20"/>
          <w:szCs w:val="20"/>
          <w:lang w:val="es-MX"/>
        </w:rPr>
        <w:t>.</w:t>
      </w:r>
    </w:p>
    <w:p w:rsidR="007A1964" w:rsidRPr="007E2385" w:rsidRDefault="007A1964" w:rsidP="004A695A">
      <w:pPr>
        <w:jc w:val="center"/>
        <w:rPr>
          <w:rFonts w:ascii="Arial" w:eastAsia="Times" w:hAnsi="Arial" w:cs="Arial"/>
          <w:b/>
          <w:sz w:val="20"/>
          <w:szCs w:val="20"/>
          <w:lang w:val="es-MX"/>
        </w:rPr>
      </w:pPr>
    </w:p>
    <w:p w:rsidR="00B5091A" w:rsidRPr="007E2385" w:rsidRDefault="007A1964" w:rsidP="00B5091A">
      <w:pPr>
        <w:jc w:val="center"/>
        <w:rPr>
          <w:rFonts w:ascii="Arial" w:eastAsia="Times" w:hAnsi="Arial" w:cs="Arial"/>
          <w:b/>
          <w:sz w:val="20"/>
          <w:szCs w:val="20"/>
          <w:lang w:val="es-MX"/>
        </w:rPr>
      </w:pPr>
      <w:bookmarkStart w:id="16" w:name="TRECE"/>
      <w:r>
        <w:rPr>
          <w:rFonts w:ascii="Arial" w:eastAsia="Times" w:hAnsi="Arial" w:cs="Arial"/>
          <w:b/>
          <w:sz w:val="20"/>
          <w:szCs w:val="20"/>
          <w:lang w:val="es-MX"/>
        </w:rPr>
        <w:t xml:space="preserve">A C U E R D O     </w:t>
      </w:r>
      <w:r w:rsidR="00715015">
        <w:rPr>
          <w:rFonts w:ascii="Arial" w:eastAsia="Times" w:hAnsi="Arial" w:cs="Arial"/>
          <w:b/>
          <w:sz w:val="20"/>
          <w:szCs w:val="20"/>
        </w:rPr>
        <w:t>257/27</w:t>
      </w:r>
      <w:r w:rsidR="00715015" w:rsidRPr="007E2385">
        <w:rPr>
          <w:rFonts w:ascii="Arial" w:eastAsia="Times" w:hAnsi="Arial" w:cs="Arial"/>
          <w:b/>
          <w:sz w:val="20"/>
          <w:szCs w:val="20"/>
        </w:rPr>
        <w:t>/15</w:t>
      </w:r>
    </w:p>
    <w:bookmarkEnd w:id="16"/>
    <w:p w:rsidR="00B5091A" w:rsidRPr="007E2385" w:rsidRDefault="00B5091A" w:rsidP="00B5091A">
      <w:pPr>
        <w:jc w:val="both"/>
        <w:rPr>
          <w:rFonts w:ascii="Arial" w:eastAsia="Times" w:hAnsi="Arial" w:cs="Arial"/>
          <w:b/>
          <w:sz w:val="20"/>
          <w:szCs w:val="20"/>
          <w:lang w:val="es-MX"/>
        </w:rPr>
      </w:pPr>
    </w:p>
    <w:p w:rsidR="00DD0B78" w:rsidRDefault="00DD0B78" w:rsidP="00B5091A">
      <w:pPr>
        <w:jc w:val="both"/>
        <w:rPr>
          <w:rFonts w:ascii="Arial" w:eastAsia="Times" w:hAnsi="Arial" w:cs="Arial"/>
          <w:sz w:val="20"/>
          <w:szCs w:val="20"/>
          <w:lang w:val="es-MX"/>
        </w:rPr>
      </w:pPr>
      <w:r w:rsidRPr="00DD0B78">
        <w:rPr>
          <w:rFonts w:ascii="Arial" w:eastAsia="Times" w:hAnsi="Arial" w:cs="Arial"/>
          <w:sz w:val="20"/>
          <w:szCs w:val="20"/>
          <w:lang w:val="es-MX"/>
        </w:rPr>
        <w:t>ÚNICO: Se aprueba otorgar el Galardón al Mérito Policial “Manuel Corpus Beltrán” Post mortem al César Eleazar García Guevara; y en vida a Laura Francisca Requena, Eduardo Méndez R</w:t>
      </w:r>
      <w:r>
        <w:rPr>
          <w:rFonts w:ascii="Arial" w:eastAsia="Times" w:hAnsi="Arial" w:cs="Arial"/>
          <w:sz w:val="20"/>
          <w:szCs w:val="20"/>
          <w:lang w:val="es-MX"/>
        </w:rPr>
        <w:t>odríguez y Marcos Reyes Sánchez.</w:t>
      </w:r>
      <w:r w:rsidRPr="00DD0B78">
        <w:rPr>
          <w:rFonts w:ascii="Arial" w:eastAsia="Times" w:hAnsi="Arial" w:cs="Arial"/>
          <w:sz w:val="20"/>
          <w:szCs w:val="20"/>
          <w:lang w:val="es-MX"/>
        </w:rPr>
        <w:t xml:space="preserve"> </w:t>
      </w:r>
    </w:p>
    <w:p w:rsidR="00495BE0" w:rsidRPr="007E2385" w:rsidRDefault="00495BE0" w:rsidP="00B5091A">
      <w:pPr>
        <w:jc w:val="both"/>
        <w:rPr>
          <w:rFonts w:ascii="Arial" w:eastAsia="Times" w:hAnsi="Arial" w:cs="Arial"/>
          <w:sz w:val="20"/>
          <w:szCs w:val="20"/>
        </w:rPr>
      </w:pPr>
      <w:r w:rsidRPr="007E2385">
        <w:rPr>
          <w:rFonts w:ascii="Arial" w:eastAsia="Times" w:hAnsi="Arial" w:cs="Arial"/>
          <w:sz w:val="20"/>
          <w:szCs w:val="20"/>
        </w:rPr>
        <w:t>…..……………………….</w:t>
      </w:r>
    </w:p>
    <w:p w:rsidR="00EA5595" w:rsidRPr="007E2385" w:rsidRDefault="00EA5595" w:rsidP="00EA5595">
      <w:pPr>
        <w:jc w:val="both"/>
        <w:rPr>
          <w:rFonts w:ascii="Arial" w:eastAsia="Times" w:hAnsi="Arial" w:cs="Arial"/>
          <w:sz w:val="20"/>
          <w:szCs w:val="20"/>
        </w:rPr>
      </w:pPr>
    </w:p>
    <w:p w:rsidR="00D32E61" w:rsidRDefault="00D32E61" w:rsidP="00D32E61">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sidR="00222614">
        <w:rPr>
          <w:rFonts w:ascii="Arial" w:hAnsi="Arial" w:cs="Arial"/>
          <w:sz w:val="20"/>
          <w:szCs w:val="20"/>
        </w:rPr>
        <w:t>enero</w:t>
      </w:r>
      <w:r w:rsidRPr="007E2385">
        <w:rPr>
          <w:rFonts w:ascii="Arial" w:hAnsi="Arial" w:cs="Arial"/>
          <w:sz w:val="20"/>
          <w:szCs w:val="20"/>
        </w:rPr>
        <w:t xml:space="preserve"> de dos mil </w:t>
      </w:r>
      <w:r w:rsidR="00AA0AFC">
        <w:rPr>
          <w:rFonts w:ascii="Arial" w:hAnsi="Arial" w:cs="Arial"/>
          <w:sz w:val="20"/>
          <w:szCs w:val="20"/>
        </w:rPr>
        <w:t>dieciséis</w:t>
      </w:r>
      <w:r w:rsidRPr="007E2385">
        <w:rPr>
          <w:rFonts w:ascii="Arial" w:hAnsi="Arial" w:cs="Arial"/>
          <w:sz w:val="20"/>
          <w:szCs w:val="20"/>
        </w:rPr>
        <w:t>.</w:t>
      </w:r>
      <w:r w:rsidR="00AA0AFC">
        <w:rPr>
          <w:rFonts w:ascii="Arial" w:hAnsi="Arial" w:cs="Arial"/>
          <w:sz w:val="20"/>
          <w:szCs w:val="20"/>
        </w:rPr>
        <w:t xml:space="preserve"> </w:t>
      </w:r>
    </w:p>
    <w:p w:rsidR="00926E53" w:rsidRPr="00F62D36" w:rsidRDefault="00926E53" w:rsidP="00D32E61">
      <w:pPr>
        <w:ind w:right="333"/>
        <w:outlineLvl w:val="0"/>
        <w:rPr>
          <w:rFonts w:ascii="Arial" w:hAnsi="Arial" w:cs="Arial"/>
          <w:sz w:val="20"/>
          <w:szCs w:val="20"/>
        </w:rPr>
      </w:pPr>
    </w:p>
    <w:p w:rsidR="00F62D36" w:rsidRPr="00F62D36" w:rsidRDefault="00F62D36" w:rsidP="00F62D36">
      <w:pPr>
        <w:jc w:val="right"/>
        <w:rPr>
          <w:rFonts w:ascii="Arial" w:hAnsi="Arial" w:cs="Arial"/>
          <w:sz w:val="20"/>
          <w:szCs w:val="20"/>
        </w:rPr>
      </w:pPr>
      <w:r w:rsidRPr="00F62D36">
        <w:rPr>
          <w:rFonts w:ascii="Arial" w:hAnsi="Arial" w:cs="Arial"/>
          <w:sz w:val="20"/>
          <w:szCs w:val="20"/>
        </w:rPr>
        <w:t>Saltillo, Coahuila a 28 de diciembre del 2015</w:t>
      </w:r>
    </w:p>
    <w:p w:rsidR="00F62D36" w:rsidRPr="00F62D36" w:rsidRDefault="00F62D36" w:rsidP="00F62D36">
      <w:pPr>
        <w:rPr>
          <w:rFonts w:ascii="Arial" w:hAnsi="Arial" w:cs="Arial"/>
          <w:sz w:val="20"/>
          <w:szCs w:val="20"/>
        </w:rPr>
      </w:pPr>
    </w:p>
    <w:p w:rsidR="00F62D36" w:rsidRPr="00F62D36" w:rsidRDefault="00F62D36" w:rsidP="00F62D36">
      <w:pPr>
        <w:pStyle w:val="Ttulo1"/>
        <w:spacing w:before="0"/>
        <w:rPr>
          <w:rFonts w:ascii="Arial" w:hAnsi="Arial" w:cs="Arial"/>
          <w:b/>
          <w:color w:val="auto"/>
          <w:sz w:val="20"/>
          <w:szCs w:val="20"/>
        </w:rPr>
      </w:pPr>
      <w:r w:rsidRPr="00F62D36">
        <w:rPr>
          <w:rFonts w:ascii="Arial" w:hAnsi="Arial" w:cs="Arial"/>
          <w:b/>
          <w:color w:val="auto"/>
          <w:sz w:val="20"/>
          <w:szCs w:val="20"/>
        </w:rPr>
        <w:t>LIC. MARIA ALICIA GARCIA NARRO</w:t>
      </w:r>
    </w:p>
    <w:p w:rsidR="00F62D36" w:rsidRPr="00F62D36" w:rsidRDefault="00F62D36" w:rsidP="00F62D36">
      <w:pPr>
        <w:pStyle w:val="Ttulo1"/>
        <w:spacing w:before="0"/>
        <w:rPr>
          <w:rFonts w:ascii="Arial" w:hAnsi="Arial" w:cs="Arial"/>
          <w:b/>
          <w:color w:val="auto"/>
          <w:sz w:val="20"/>
          <w:szCs w:val="20"/>
        </w:rPr>
      </w:pPr>
      <w:r w:rsidRPr="00F62D36">
        <w:rPr>
          <w:rFonts w:ascii="Arial" w:hAnsi="Arial" w:cs="Arial"/>
          <w:b/>
          <w:color w:val="auto"/>
          <w:sz w:val="20"/>
          <w:szCs w:val="20"/>
        </w:rPr>
        <w:t>SECRETARIA DEL R. AYUNTAMIENTO DE SALTILLO</w:t>
      </w:r>
    </w:p>
    <w:p w:rsidR="00F62D36" w:rsidRPr="00F62D36" w:rsidRDefault="00F62D36" w:rsidP="00F62D36">
      <w:pPr>
        <w:jc w:val="both"/>
        <w:rPr>
          <w:rFonts w:ascii="Arial" w:hAnsi="Arial" w:cs="Arial"/>
          <w:b/>
          <w:sz w:val="20"/>
          <w:szCs w:val="20"/>
          <w:lang w:val="es-MX"/>
        </w:rPr>
      </w:pPr>
      <w:r w:rsidRPr="00F62D36">
        <w:rPr>
          <w:rFonts w:ascii="Arial" w:hAnsi="Arial" w:cs="Arial"/>
          <w:b/>
          <w:sz w:val="20"/>
          <w:szCs w:val="20"/>
          <w:lang w:val="es-MX"/>
        </w:rPr>
        <w:t>PRESENTE.-</w:t>
      </w:r>
    </w:p>
    <w:p w:rsidR="00F62D36" w:rsidRPr="00F62D36" w:rsidRDefault="00F62D36" w:rsidP="00F62D36">
      <w:pPr>
        <w:jc w:val="both"/>
        <w:rPr>
          <w:rFonts w:ascii="Arial" w:hAnsi="Arial" w:cs="Arial"/>
          <w:b/>
          <w:sz w:val="20"/>
          <w:szCs w:val="20"/>
          <w:lang w:val="es-MX"/>
        </w:rPr>
      </w:pPr>
    </w:p>
    <w:p w:rsidR="00F62D36" w:rsidRPr="00F62D36" w:rsidRDefault="00F62D36" w:rsidP="00F62D36">
      <w:pPr>
        <w:pStyle w:val="Textoindependiente"/>
        <w:spacing w:line="360" w:lineRule="auto"/>
        <w:ind w:firstLine="708"/>
        <w:rPr>
          <w:rFonts w:ascii="Arial" w:hAnsi="Arial" w:cs="Arial"/>
          <w:sz w:val="20"/>
          <w:szCs w:val="20"/>
          <w:highlight w:val="darkYellow"/>
        </w:rPr>
      </w:pPr>
      <w:r w:rsidRPr="00F62D36">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F62D36">
        <w:rPr>
          <w:rFonts w:ascii="Arial" w:hAnsi="Arial" w:cs="Arial"/>
          <w:b/>
          <w:sz w:val="20"/>
          <w:szCs w:val="20"/>
        </w:rPr>
        <w:t>Enero del 2016</w:t>
      </w:r>
      <w:r w:rsidRPr="00F62D36">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F62D36" w:rsidRPr="00F62D36" w:rsidRDefault="00F62D36" w:rsidP="00F62D36">
      <w:pPr>
        <w:spacing w:line="360" w:lineRule="auto"/>
        <w:jc w:val="both"/>
        <w:rPr>
          <w:rFonts w:ascii="Arial" w:hAnsi="Arial" w:cs="Arial"/>
          <w:sz w:val="20"/>
          <w:szCs w:val="20"/>
          <w:lang w:val="es-MX"/>
        </w:rPr>
      </w:pPr>
    </w:p>
    <w:p w:rsidR="00F62D36" w:rsidRPr="00F62D36" w:rsidRDefault="00F62D36" w:rsidP="00F62D36">
      <w:pPr>
        <w:spacing w:line="360" w:lineRule="auto"/>
        <w:ind w:firstLine="708"/>
        <w:jc w:val="both"/>
        <w:rPr>
          <w:rFonts w:ascii="Arial" w:hAnsi="Arial" w:cs="Arial"/>
          <w:sz w:val="20"/>
          <w:szCs w:val="20"/>
          <w:lang w:val="es-ES_tradnl"/>
        </w:rPr>
      </w:pPr>
      <w:r w:rsidRPr="00F62D36">
        <w:rPr>
          <w:rFonts w:ascii="Arial" w:hAnsi="Arial" w:cs="Arial"/>
          <w:sz w:val="20"/>
          <w:szCs w:val="20"/>
          <w:lang w:val="es-ES_tradnl"/>
        </w:rPr>
        <w:t>Sin otro particular, agradeciendo sus atenciones,  me reitero a sus órdenes para cualquier aclaración a la presente.</w:t>
      </w:r>
    </w:p>
    <w:p w:rsidR="00F62D36" w:rsidRPr="00F62D36" w:rsidRDefault="00F62D36" w:rsidP="00F62D36">
      <w:pPr>
        <w:jc w:val="center"/>
        <w:rPr>
          <w:rFonts w:ascii="Arial" w:hAnsi="Arial" w:cs="Arial"/>
          <w:b/>
          <w:sz w:val="20"/>
          <w:szCs w:val="20"/>
          <w:lang w:val="es-ES_tradnl"/>
        </w:rPr>
      </w:pPr>
      <w:r w:rsidRPr="00F62D36">
        <w:rPr>
          <w:rFonts w:ascii="Arial" w:hAnsi="Arial" w:cs="Arial"/>
          <w:b/>
          <w:sz w:val="20"/>
          <w:szCs w:val="20"/>
          <w:lang w:val="es-ES_tradnl"/>
        </w:rPr>
        <w:t>A t e n t a m e n t e</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Default="00F62D36" w:rsidP="00F62D36">
      <w:pPr>
        <w:jc w:val="right"/>
        <w:rPr>
          <w:rFonts w:ascii="Arial" w:hAnsi="Arial" w:cs="Arial"/>
          <w:sz w:val="20"/>
          <w:szCs w:val="20"/>
          <w:lang w:val="es-MX"/>
        </w:rPr>
      </w:pPr>
    </w:p>
    <w:p w:rsidR="0021714B" w:rsidRDefault="0021714B" w:rsidP="00F62D36">
      <w:pPr>
        <w:jc w:val="right"/>
        <w:rPr>
          <w:rFonts w:ascii="Arial" w:hAnsi="Arial" w:cs="Arial"/>
          <w:sz w:val="20"/>
          <w:szCs w:val="20"/>
          <w:lang w:val="es-MX"/>
        </w:rPr>
      </w:pPr>
    </w:p>
    <w:p w:rsidR="0021714B" w:rsidRDefault="0021714B"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r w:rsidRPr="00F62D36">
        <w:rPr>
          <w:rFonts w:ascii="Arial" w:hAnsi="Arial" w:cs="Arial"/>
          <w:sz w:val="20"/>
          <w:szCs w:val="20"/>
          <w:lang w:val="es-MX"/>
        </w:rPr>
        <w:t xml:space="preserve">Saltillo, Coahuila a </w:t>
      </w:r>
      <w:r w:rsidRPr="00F62D36">
        <w:rPr>
          <w:rFonts w:ascii="Arial" w:hAnsi="Arial" w:cs="Arial"/>
          <w:sz w:val="20"/>
          <w:szCs w:val="20"/>
        </w:rPr>
        <w:t>28 de diciembre</w:t>
      </w:r>
      <w:r w:rsidRPr="00F62D36">
        <w:rPr>
          <w:rFonts w:ascii="Arial" w:hAnsi="Arial" w:cs="Arial"/>
          <w:sz w:val="20"/>
          <w:szCs w:val="20"/>
          <w:lang w:val="es-MX"/>
        </w:rPr>
        <w:t xml:space="preserve"> del 2015</w:t>
      </w:r>
    </w:p>
    <w:p w:rsidR="00F62D36" w:rsidRDefault="00F62D36" w:rsidP="00F62D36">
      <w:pPr>
        <w:jc w:val="both"/>
        <w:rPr>
          <w:rFonts w:ascii="Arial" w:hAnsi="Arial" w:cs="Arial"/>
          <w:b/>
          <w:sz w:val="20"/>
          <w:szCs w:val="20"/>
          <w:lang w:val="es-MX"/>
        </w:rPr>
      </w:pPr>
    </w:p>
    <w:p w:rsidR="00F62D36" w:rsidRPr="00F62D36" w:rsidRDefault="00F62D36" w:rsidP="00F62D36">
      <w:pPr>
        <w:jc w:val="both"/>
        <w:rPr>
          <w:rFonts w:ascii="Arial" w:hAnsi="Arial" w:cs="Arial"/>
          <w:b/>
          <w:sz w:val="20"/>
          <w:szCs w:val="20"/>
          <w:lang w:val="es-MX"/>
        </w:rPr>
      </w:pPr>
    </w:p>
    <w:p w:rsidR="00F62D36" w:rsidRPr="00F62D36" w:rsidRDefault="00F62D36" w:rsidP="00F62D36">
      <w:pPr>
        <w:pStyle w:val="Ttulo1"/>
        <w:spacing w:before="0"/>
        <w:rPr>
          <w:rFonts w:ascii="Arial" w:hAnsi="Arial" w:cs="Arial"/>
          <w:b/>
          <w:color w:val="auto"/>
          <w:sz w:val="20"/>
          <w:szCs w:val="20"/>
        </w:rPr>
      </w:pPr>
      <w:r w:rsidRPr="00F62D36">
        <w:rPr>
          <w:rFonts w:ascii="Arial" w:hAnsi="Arial" w:cs="Arial"/>
          <w:b/>
          <w:color w:val="auto"/>
          <w:sz w:val="20"/>
          <w:szCs w:val="20"/>
        </w:rPr>
        <w:t>LIC. MARIA ALICIA GARCIA NARRO</w:t>
      </w:r>
    </w:p>
    <w:p w:rsidR="00F62D36" w:rsidRPr="00F62D36" w:rsidRDefault="00F62D36" w:rsidP="00F62D36">
      <w:pPr>
        <w:pStyle w:val="Ttulo1"/>
        <w:spacing w:before="0"/>
        <w:rPr>
          <w:rFonts w:ascii="Arial" w:hAnsi="Arial" w:cs="Arial"/>
          <w:b/>
          <w:color w:val="auto"/>
          <w:sz w:val="20"/>
          <w:szCs w:val="20"/>
        </w:rPr>
      </w:pPr>
      <w:r w:rsidRPr="00F62D36">
        <w:rPr>
          <w:rFonts w:ascii="Arial" w:hAnsi="Arial" w:cs="Arial"/>
          <w:b/>
          <w:color w:val="auto"/>
          <w:sz w:val="20"/>
          <w:szCs w:val="20"/>
        </w:rPr>
        <w:t>SECRETARIA DEL R. AYUNTAMIENTO DE SALTILLO</w:t>
      </w:r>
    </w:p>
    <w:p w:rsidR="00F62D36" w:rsidRPr="00F62D36" w:rsidRDefault="00F62D36" w:rsidP="00F62D36">
      <w:pPr>
        <w:jc w:val="both"/>
        <w:rPr>
          <w:rFonts w:ascii="Arial" w:hAnsi="Arial" w:cs="Arial"/>
          <w:b/>
          <w:sz w:val="20"/>
          <w:szCs w:val="20"/>
          <w:lang w:val="es-MX"/>
        </w:rPr>
      </w:pPr>
      <w:r w:rsidRPr="00F62D36">
        <w:rPr>
          <w:rFonts w:ascii="Arial" w:hAnsi="Arial" w:cs="Arial"/>
          <w:b/>
          <w:sz w:val="20"/>
          <w:szCs w:val="20"/>
          <w:lang w:val="es-MX"/>
        </w:rPr>
        <w:t>PRESENTE.-</w:t>
      </w:r>
    </w:p>
    <w:p w:rsidR="00F62D36" w:rsidRPr="00F62D36" w:rsidRDefault="00F62D36" w:rsidP="00F62D36">
      <w:pPr>
        <w:jc w:val="both"/>
        <w:rPr>
          <w:rFonts w:ascii="Arial" w:hAnsi="Arial" w:cs="Arial"/>
          <w:sz w:val="20"/>
          <w:szCs w:val="20"/>
          <w:lang w:val="es-MX"/>
        </w:rPr>
      </w:pPr>
    </w:p>
    <w:p w:rsidR="00F62D36" w:rsidRPr="00F62D36" w:rsidRDefault="00F62D36" w:rsidP="00F62D36">
      <w:pPr>
        <w:jc w:val="both"/>
        <w:rPr>
          <w:rFonts w:ascii="Arial" w:hAnsi="Arial" w:cs="Arial"/>
          <w:sz w:val="20"/>
          <w:szCs w:val="20"/>
          <w:lang w:val="es-MX"/>
        </w:rPr>
      </w:pPr>
    </w:p>
    <w:p w:rsidR="00F62D36" w:rsidRPr="00F62D36" w:rsidRDefault="00F62D36" w:rsidP="00F62D36">
      <w:pPr>
        <w:pStyle w:val="Textoindependiente"/>
        <w:spacing w:line="360" w:lineRule="auto"/>
        <w:ind w:firstLine="708"/>
        <w:rPr>
          <w:rFonts w:ascii="Arial" w:hAnsi="Arial" w:cs="Arial"/>
          <w:sz w:val="20"/>
          <w:szCs w:val="20"/>
        </w:rPr>
      </w:pPr>
      <w:r w:rsidRPr="00F62D36">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F62D36">
        <w:rPr>
          <w:rFonts w:ascii="Arial" w:hAnsi="Arial" w:cs="Arial"/>
          <w:b/>
          <w:sz w:val="20"/>
          <w:szCs w:val="20"/>
        </w:rPr>
        <w:t xml:space="preserve"> Enero del 2016.</w:t>
      </w:r>
    </w:p>
    <w:p w:rsidR="00F62D36" w:rsidRPr="00F62D36" w:rsidRDefault="00F62D36" w:rsidP="00F62D36">
      <w:pPr>
        <w:pStyle w:val="Textoindependiente"/>
        <w:spacing w:line="360" w:lineRule="auto"/>
        <w:ind w:firstLine="708"/>
        <w:rPr>
          <w:rFonts w:ascii="Arial" w:hAnsi="Arial" w:cs="Arial"/>
          <w:sz w:val="20"/>
          <w:szCs w:val="20"/>
        </w:rPr>
      </w:pPr>
    </w:p>
    <w:p w:rsidR="00F62D36" w:rsidRPr="00F62D36" w:rsidRDefault="00F62D36" w:rsidP="00F62D36">
      <w:pPr>
        <w:pStyle w:val="Textoindependiente"/>
        <w:spacing w:line="360" w:lineRule="auto"/>
        <w:ind w:firstLine="708"/>
        <w:rPr>
          <w:rFonts w:ascii="Arial" w:hAnsi="Arial" w:cs="Arial"/>
          <w:sz w:val="20"/>
          <w:szCs w:val="20"/>
        </w:rPr>
      </w:pPr>
      <w:r w:rsidRPr="00F62D36">
        <w:rPr>
          <w:rFonts w:ascii="Arial" w:hAnsi="Arial" w:cs="Arial"/>
          <w:sz w:val="20"/>
          <w:szCs w:val="20"/>
        </w:rPr>
        <w:t xml:space="preserve">Las tarifas para el mes de </w:t>
      </w:r>
      <w:r w:rsidRPr="00F62D36">
        <w:rPr>
          <w:rFonts w:ascii="Arial" w:hAnsi="Arial" w:cs="Arial"/>
          <w:b/>
          <w:sz w:val="20"/>
          <w:szCs w:val="20"/>
        </w:rPr>
        <w:t xml:space="preserve"> Enero del 2016</w:t>
      </w:r>
      <w:r w:rsidRPr="00F62D36">
        <w:rPr>
          <w:rFonts w:ascii="Arial" w:hAnsi="Arial" w:cs="Arial"/>
          <w:sz w:val="20"/>
          <w:szCs w:val="20"/>
        </w:rPr>
        <w:t xml:space="preserve"> </w:t>
      </w:r>
      <w:r w:rsidRPr="00F62D36">
        <w:rPr>
          <w:rFonts w:ascii="Arial" w:hAnsi="Arial" w:cs="Arial"/>
          <w:b/>
          <w:sz w:val="20"/>
          <w:szCs w:val="20"/>
        </w:rPr>
        <w:t xml:space="preserve"> </w:t>
      </w:r>
      <w:r w:rsidRPr="00F62D36">
        <w:rPr>
          <w:rFonts w:ascii="Arial" w:hAnsi="Arial" w:cs="Arial"/>
          <w:sz w:val="20"/>
          <w:szCs w:val="20"/>
        </w:rPr>
        <w:t xml:space="preserve">se regirán de acuerdo al Índice Nacional de Precios al Consumidor de Noviembre del 2015 (publicado el día 10 de Diciembre del 2015), el cual fue de 118.051 puntos. </w:t>
      </w:r>
    </w:p>
    <w:p w:rsidR="00F62D36" w:rsidRPr="00F62D36" w:rsidRDefault="00F62D36" w:rsidP="00F62D36">
      <w:pPr>
        <w:pStyle w:val="Textoindependiente"/>
        <w:spacing w:line="360" w:lineRule="auto"/>
        <w:ind w:firstLine="708"/>
        <w:rPr>
          <w:rFonts w:ascii="Arial" w:hAnsi="Arial" w:cs="Arial"/>
          <w:sz w:val="20"/>
          <w:szCs w:val="20"/>
        </w:rPr>
      </w:pPr>
    </w:p>
    <w:p w:rsidR="00F62D36" w:rsidRPr="00F62D36" w:rsidRDefault="00F62D36" w:rsidP="00F62D36">
      <w:pPr>
        <w:pStyle w:val="Textoindependiente"/>
        <w:spacing w:line="360" w:lineRule="auto"/>
        <w:ind w:firstLine="708"/>
        <w:rPr>
          <w:rFonts w:ascii="Arial" w:hAnsi="Arial" w:cs="Arial"/>
          <w:sz w:val="20"/>
          <w:szCs w:val="20"/>
        </w:rPr>
      </w:pPr>
      <w:r w:rsidRPr="00F62D36">
        <w:rPr>
          <w:rFonts w:ascii="Arial" w:hAnsi="Arial" w:cs="Arial"/>
          <w:sz w:val="20"/>
          <w:szCs w:val="20"/>
        </w:rPr>
        <w:t xml:space="preserve">Dicho número representa una variación de  </w:t>
      </w:r>
      <w:r w:rsidRPr="00F62D36">
        <w:rPr>
          <w:rFonts w:ascii="Arial" w:hAnsi="Arial" w:cs="Arial"/>
          <w:b/>
          <w:sz w:val="20"/>
          <w:szCs w:val="20"/>
        </w:rPr>
        <w:t>0.55</w:t>
      </w:r>
      <w:r w:rsidRPr="00F62D36">
        <w:rPr>
          <w:rFonts w:ascii="Arial" w:hAnsi="Arial" w:cs="Arial"/>
          <w:b/>
          <w:bCs/>
          <w:sz w:val="20"/>
          <w:szCs w:val="20"/>
        </w:rPr>
        <w:t>%</w:t>
      </w:r>
      <w:r w:rsidRPr="00F62D36">
        <w:rPr>
          <w:rFonts w:ascii="Arial" w:hAnsi="Arial" w:cs="Arial"/>
          <w:sz w:val="20"/>
          <w:szCs w:val="20"/>
        </w:rPr>
        <w:t xml:space="preserve"> respecto al índice correspondiente al mes de Octubre del 2015, que fue de 117.410 puntos.</w:t>
      </w:r>
    </w:p>
    <w:p w:rsidR="00F62D36" w:rsidRPr="00F62D36" w:rsidRDefault="00F62D36" w:rsidP="00F62D36">
      <w:pPr>
        <w:pStyle w:val="Textoindependiente"/>
        <w:spacing w:line="360" w:lineRule="auto"/>
        <w:ind w:firstLine="708"/>
        <w:rPr>
          <w:rFonts w:ascii="Arial" w:hAnsi="Arial" w:cs="Arial"/>
          <w:sz w:val="20"/>
          <w:szCs w:val="20"/>
        </w:rPr>
      </w:pPr>
    </w:p>
    <w:p w:rsidR="00F62D36" w:rsidRPr="00F62D36" w:rsidRDefault="00F62D36" w:rsidP="00F62D36">
      <w:pPr>
        <w:pStyle w:val="Textoindependiente"/>
        <w:spacing w:line="360" w:lineRule="auto"/>
        <w:ind w:firstLine="708"/>
        <w:rPr>
          <w:rFonts w:ascii="Arial" w:hAnsi="Arial" w:cs="Arial"/>
          <w:sz w:val="20"/>
          <w:szCs w:val="20"/>
        </w:rPr>
      </w:pPr>
    </w:p>
    <w:p w:rsidR="00F62D36" w:rsidRPr="00F62D36" w:rsidRDefault="00F62D36" w:rsidP="00F62D36">
      <w:pPr>
        <w:pStyle w:val="Textoindependiente"/>
        <w:spacing w:line="360" w:lineRule="auto"/>
        <w:ind w:firstLine="708"/>
        <w:rPr>
          <w:rFonts w:ascii="Arial" w:hAnsi="Arial" w:cs="Arial"/>
          <w:sz w:val="20"/>
          <w:szCs w:val="20"/>
        </w:rPr>
      </w:pPr>
      <w:r w:rsidRPr="00F62D36">
        <w:rPr>
          <w:rFonts w:ascii="Arial" w:hAnsi="Arial" w:cs="Arial"/>
          <w:sz w:val="20"/>
          <w:szCs w:val="20"/>
        </w:rPr>
        <w:t>Estas tarifas no incluyen I.V.A.</w:t>
      </w:r>
    </w:p>
    <w:p w:rsidR="00F62D36" w:rsidRPr="00F62D36" w:rsidRDefault="00F62D36" w:rsidP="00F62D36">
      <w:pPr>
        <w:jc w:val="center"/>
        <w:rPr>
          <w:rFonts w:ascii="Arial" w:hAnsi="Arial" w:cs="Arial"/>
          <w:sz w:val="20"/>
          <w:szCs w:val="20"/>
          <w:lang w:val="es-MX"/>
        </w:rPr>
      </w:pPr>
    </w:p>
    <w:p w:rsidR="00F62D36" w:rsidRPr="00F62D36" w:rsidRDefault="00F62D36" w:rsidP="0021714B">
      <w:pPr>
        <w:rPr>
          <w:rFonts w:ascii="Arial" w:hAnsi="Arial" w:cs="Arial"/>
          <w:sz w:val="20"/>
          <w:szCs w:val="20"/>
          <w:lang w:val="es-MX"/>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F62D36" w:rsidRDefault="00F62D36" w:rsidP="00F62D36">
      <w:pPr>
        <w:jc w:val="center"/>
        <w:rPr>
          <w:rFonts w:ascii="Arial" w:hAnsi="Arial" w:cs="Arial"/>
          <w:b/>
          <w:sz w:val="20"/>
          <w:szCs w:val="20"/>
          <w:lang w:val="pt-BR"/>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lang w:val="en-US"/>
        </w:rPr>
      </w:pPr>
      <w:r w:rsidRPr="00F62D36">
        <w:rPr>
          <w:rFonts w:ascii="Arial" w:hAnsi="Arial" w:cs="Arial"/>
          <w:noProof/>
          <w:sz w:val="20"/>
          <w:szCs w:val="20"/>
          <w:lang w:val="es-MX" w:eastAsia="es-MX"/>
        </w:rPr>
        <w:drawing>
          <wp:inline distT="0" distB="0" distL="0" distR="0" wp14:anchorId="2EDB8C4E" wp14:editId="37A249B4">
            <wp:extent cx="6019800" cy="4686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4686300"/>
                    </a:xfrm>
                    <a:prstGeom prst="rect">
                      <a:avLst/>
                    </a:prstGeom>
                    <a:noFill/>
                    <a:ln>
                      <a:noFill/>
                    </a:ln>
                  </pic:spPr>
                </pic:pic>
              </a:graphicData>
            </a:graphic>
          </wp:inline>
        </w:drawing>
      </w:r>
    </w:p>
    <w:p w:rsidR="00F62D36" w:rsidRPr="00F62D36" w:rsidRDefault="00F62D36" w:rsidP="00F62D36">
      <w:pPr>
        <w:rPr>
          <w:rFonts w:ascii="Arial" w:hAnsi="Arial" w:cs="Arial"/>
          <w:sz w:val="20"/>
          <w:szCs w:val="20"/>
          <w:lang w:val="en-US"/>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r w:rsidRPr="00F62D36">
        <w:rPr>
          <w:rFonts w:ascii="Arial" w:hAnsi="Arial" w:cs="Arial"/>
          <w:sz w:val="20"/>
          <w:szCs w:val="20"/>
          <w:lang w:val="es-MX"/>
        </w:rPr>
        <w:t>El precio unitario, se multiplica por la cantidad de metros cúbicos</w:t>
      </w: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r w:rsidRPr="00F62D36">
        <w:rPr>
          <w:rFonts w:ascii="Arial" w:hAnsi="Arial" w:cs="Arial"/>
          <w:noProof/>
          <w:sz w:val="20"/>
          <w:szCs w:val="20"/>
          <w:lang w:val="es-MX" w:eastAsia="es-MX"/>
        </w:rPr>
        <w:drawing>
          <wp:inline distT="0" distB="0" distL="0" distR="0" wp14:anchorId="67F24F29" wp14:editId="55D3D0C1">
            <wp:extent cx="6019800" cy="3667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rPr>
          <w:rFonts w:ascii="Arial" w:hAnsi="Arial" w:cs="Arial"/>
          <w:sz w:val="20"/>
          <w:szCs w:val="20"/>
        </w:rPr>
      </w:pPr>
      <w:r w:rsidRPr="00F62D36">
        <w:rPr>
          <w:rFonts w:ascii="Arial" w:hAnsi="Arial" w:cs="Arial"/>
          <w:sz w:val="20"/>
          <w:szCs w:val="20"/>
        </w:rPr>
        <w:t>El precio unitario, se multiplica por la cantidad de metros cúbicos.</w:t>
      </w: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F62D36" w:rsidRDefault="00F62D36" w:rsidP="00F62D36">
      <w:pPr>
        <w:jc w:val="center"/>
        <w:rPr>
          <w:rFonts w:ascii="Arial" w:hAnsi="Arial" w:cs="Arial"/>
          <w:b/>
          <w:sz w:val="20"/>
          <w:szCs w:val="20"/>
        </w:rPr>
      </w:pPr>
    </w:p>
    <w:p w:rsidR="00F62D36" w:rsidRPr="00F62D36" w:rsidRDefault="00F62D36" w:rsidP="00F62D36">
      <w:pPr>
        <w:jc w:val="center"/>
        <w:rPr>
          <w:rFonts w:ascii="Arial" w:hAnsi="Arial" w:cs="Arial"/>
          <w:b/>
          <w:sz w:val="20"/>
          <w:szCs w:val="20"/>
        </w:rPr>
      </w:pPr>
    </w:p>
    <w:p w:rsidR="00F62D36" w:rsidRPr="00F62D36" w:rsidRDefault="00F62D36" w:rsidP="00F62D36">
      <w:pPr>
        <w:jc w:val="right"/>
        <w:rPr>
          <w:rFonts w:ascii="Arial" w:hAnsi="Arial" w:cs="Arial"/>
          <w:sz w:val="20"/>
          <w:szCs w:val="20"/>
        </w:rPr>
      </w:pPr>
    </w:p>
    <w:p w:rsidR="00F62D36" w:rsidRPr="00F62D36" w:rsidRDefault="00F62D36" w:rsidP="00F62D36">
      <w:pPr>
        <w:jc w:val="right"/>
        <w:rPr>
          <w:rFonts w:ascii="Arial" w:hAnsi="Arial" w:cs="Arial"/>
          <w:sz w:val="20"/>
          <w:szCs w:val="20"/>
        </w:rPr>
      </w:pPr>
    </w:p>
    <w:p w:rsidR="00F62D36" w:rsidRPr="00F62D36" w:rsidRDefault="00F62D36" w:rsidP="00F62D36">
      <w:pPr>
        <w:jc w:val="right"/>
        <w:rPr>
          <w:rFonts w:ascii="Arial" w:hAnsi="Arial" w:cs="Arial"/>
          <w:sz w:val="20"/>
          <w:szCs w:val="20"/>
        </w:rPr>
      </w:pPr>
    </w:p>
    <w:p w:rsidR="00F62D36" w:rsidRPr="00F62D36" w:rsidRDefault="00F62D36" w:rsidP="00F62D36">
      <w:pPr>
        <w:jc w:val="right"/>
        <w:rPr>
          <w:rFonts w:ascii="Arial" w:hAnsi="Arial" w:cs="Arial"/>
          <w:sz w:val="20"/>
          <w:szCs w:val="20"/>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r w:rsidRPr="00F62D36">
        <w:rPr>
          <w:rFonts w:ascii="Arial" w:hAnsi="Arial" w:cs="Arial"/>
          <w:sz w:val="20"/>
          <w:szCs w:val="20"/>
          <w:lang w:val="es-MX"/>
        </w:rPr>
        <w:t xml:space="preserve">  </w:t>
      </w: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p>
    <w:p w:rsidR="00F62D36" w:rsidRPr="00F62D36" w:rsidRDefault="00F62D36" w:rsidP="00F62D36">
      <w:pPr>
        <w:jc w:val="right"/>
        <w:rPr>
          <w:rFonts w:ascii="Arial" w:hAnsi="Arial" w:cs="Arial"/>
          <w:sz w:val="20"/>
          <w:szCs w:val="20"/>
          <w:lang w:val="es-MX"/>
        </w:rPr>
      </w:pPr>
      <w:r w:rsidRPr="00F62D36">
        <w:rPr>
          <w:rFonts w:ascii="Arial" w:hAnsi="Arial" w:cs="Arial"/>
          <w:sz w:val="20"/>
          <w:szCs w:val="20"/>
          <w:lang w:val="es-MX"/>
        </w:rPr>
        <w:t xml:space="preserve">Saltillo, Coahuila a </w:t>
      </w:r>
      <w:r w:rsidRPr="00F62D36">
        <w:rPr>
          <w:rFonts w:ascii="Arial" w:hAnsi="Arial" w:cs="Arial"/>
          <w:sz w:val="20"/>
          <w:szCs w:val="20"/>
        </w:rPr>
        <w:t>28 de diciembre</w:t>
      </w:r>
      <w:r w:rsidRPr="00F62D36">
        <w:rPr>
          <w:rFonts w:ascii="Arial" w:hAnsi="Arial" w:cs="Arial"/>
          <w:sz w:val="20"/>
          <w:szCs w:val="20"/>
          <w:lang w:val="es-MX"/>
        </w:rPr>
        <w:t xml:space="preserve"> del 2015</w:t>
      </w: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r w:rsidRPr="00F62D36">
        <w:rPr>
          <w:rFonts w:ascii="Arial" w:hAnsi="Arial" w:cs="Arial"/>
          <w:b/>
          <w:sz w:val="20"/>
          <w:szCs w:val="20"/>
          <w:lang w:val="es-MX"/>
        </w:rPr>
        <w:t>LIC. MARIA ALICIA GARCIA NARRO</w:t>
      </w:r>
    </w:p>
    <w:p w:rsidR="00F62D36" w:rsidRPr="00F62D36" w:rsidRDefault="00F62D36" w:rsidP="00F62D36">
      <w:pPr>
        <w:rPr>
          <w:rFonts w:ascii="Arial" w:hAnsi="Arial" w:cs="Arial"/>
          <w:b/>
          <w:sz w:val="20"/>
          <w:szCs w:val="20"/>
          <w:lang w:val="es-MX"/>
        </w:rPr>
      </w:pPr>
      <w:r w:rsidRPr="00F62D36">
        <w:rPr>
          <w:rFonts w:ascii="Arial" w:hAnsi="Arial" w:cs="Arial"/>
          <w:b/>
          <w:sz w:val="20"/>
          <w:szCs w:val="20"/>
          <w:lang w:val="es-MX"/>
        </w:rPr>
        <w:t>SECRETARIA DEL R. AYUNTAMIENTO DE SALTILLO</w:t>
      </w:r>
    </w:p>
    <w:p w:rsidR="00F62D36" w:rsidRPr="00F62D36" w:rsidRDefault="00F62D36" w:rsidP="00F62D36">
      <w:pPr>
        <w:rPr>
          <w:rFonts w:ascii="Arial" w:hAnsi="Arial" w:cs="Arial"/>
          <w:b/>
          <w:sz w:val="20"/>
          <w:szCs w:val="20"/>
          <w:lang w:val="es-MX"/>
        </w:rPr>
      </w:pPr>
      <w:r w:rsidRPr="00F62D36">
        <w:rPr>
          <w:rFonts w:ascii="Arial" w:hAnsi="Arial" w:cs="Arial"/>
          <w:b/>
          <w:sz w:val="20"/>
          <w:szCs w:val="20"/>
          <w:lang w:val="es-MX"/>
        </w:rPr>
        <w:t>PRESENTE.-</w:t>
      </w: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jc w:val="both"/>
        <w:rPr>
          <w:rFonts w:ascii="Arial" w:hAnsi="Arial" w:cs="Arial"/>
          <w:b/>
          <w:sz w:val="20"/>
          <w:szCs w:val="20"/>
          <w:lang w:val="es-MX"/>
        </w:rPr>
      </w:pPr>
    </w:p>
    <w:p w:rsidR="00F62D36" w:rsidRPr="00F62D36" w:rsidRDefault="00F62D36" w:rsidP="0021714B">
      <w:pPr>
        <w:spacing w:line="360" w:lineRule="auto"/>
        <w:ind w:firstLine="708"/>
        <w:jc w:val="both"/>
        <w:rPr>
          <w:rFonts w:ascii="Arial" w:hAnsi="Arial" w:cs="Arial"/>
          <w:sz w:val="20"/>
          <w:szCs w:val="20"/>
          <w:lang w:val="es-MX"/>
        </w:rPr>
      </w:pPr>
      <w:r w:rsidRPr="00F62D36">
        <w:rPr>
          <w:rFonts w:ascii="Arial" w:hAnsi="Arial" w:cs="Arial"/>
          <w:sz w:val="20"/>
          <w:szCs w:val="20"/>
          <w:lang w:val="es-MX"/>
        </w:rPr>
        <w:t xml:space="preserve">Adjunto al presente sírvase encontrar anexo que contiene  las tarifas del mes de </w:t>
      </w:r>
      <w:r w:rsidRPr="00F62D36">
        <w:rPr>
          <w:rFonts w:ascii="Arial" w:hAnsi="Arial" w:cs="Arial"/>
          <w:b/>
          <w:sz w:val="20"/>
          <w:szCs w:val="20"/>
          <w:lang w:val="es-MX"/>
        </w:rPr>
        <w:t xml:space="preserve"> Enero del 2016</w:t>
      </w:r>
      <w:r w:rsidRPr="00F62D36">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F62D36" w:rsidRPr="00F62D36" w:rsidRDefault="00F62D36" w:rsidP="00F62D36">
      <w:pPr>
        <w:spacing w:line="360" w:lineRule="auto"/>
        <w:jc w:val="both"/>
        <w:rPr>
          <w:rFonts w:ascii="Arial" w:hAnsi="Arial" w:cs="Arial"/>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sz w:val="20"/>
          <w:szCs w:val="20"/>
          <w:lang w:val="es-MX"/>
        </w:rPr>
      </w:pPr>
      <w:r w:rsidRPr="00F62D36">
        <w:rPr>
          <w:rFonts w:ascii="Arial" w:hAnsi="Arial" w:cs="Arial"/>
          <w:sz w:val="20"/>
          <w:szCs w:val="20"/>
          <w:lang w:val="es-MX"/>
        </w:rPr>
        <w:t>Sin otro particular,  me reitero a sus órdenes para cualquier aclaración a la presente.</w:t>
      </w: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r w:rsidRPr="00F62D36">
        <w:rPr>
          <w:rFonts w:ascii="Arial" w:hAnsi="Arial" w:cs="Arial"/>
          <w:b/>
          <w:sz w:val="20"/>
          <w:szCs w:val="20"/>
          <w:lang w:val="es-MX"/>
        </w:rPr>
        <w:t>A t e n t a m e n t e</w:t>
      </w: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r w:rsidRPr="00F62D36">
        <w:rPr>
          <w:rFonts w:ascii="Arial" w:hAnsi="Arial" w:cs="Arial"/>
          <w:noProof/>
          <w:sz w:val="20"/>
          <w:szCs w:val="20"/>
          <w:lang w:val="es-MX" w:eastAsia="es-MX"/>
        </w:rPr>
        <w:drawing>
          <wp:inline distT="0" distB="0" distL="0" distR="0" wp14:anchorId="39FC556E" wp14:editId="20662438">
            <wp:extent cx="6029325" cy="47339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9325" cy="4733925"/>
                    </a:xfrm>
                    <a:prstGeom prst="rect">
                      <a:avLst/>
                    </a:prstGeom>
                    <a:noFill/>
                    <a:ln>
                      <a:noFill/>
                    </a:ln>
                  </pic:spPr>
                </pic:pic>
              </a:graphicData>
            </a:graphic>
          </wp:inline>
        </w:drawing>
      </w: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b/>
          <w:sz w:val="20"/>
          <w:szCs w:val="20"/>
          <w:lang w:val="es-MX"/>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r w:rsidRPr="00F62D36">
        <w:rPr>
          <w:rFonts w:ascii="Arial" w:hAnsi="Arial" w:cs="Arial"/>
          <w:sz w:val="20"/>
          <w:szCs w:val="20"/>
        </w:rPr>
        <w:t>El precio unitario, se multiplica por la cantidad de metros cúbicos</w:t>
      </w: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rPr>
          <w:rFonts w:ascii="Arial" w:hAnsi="Arial" w:cs="Arial"/>
          <w:sz w:val="20"/>
          <w:szCs w:val="20"/>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r w:rsidRPr="00F62D36">
        <w:rPr>
          <w:rFonts w:ascii="Arial" w:hAnsi="Arial" w:cs="Arial"/>
          <w:noProof/>
          <w:sz w:val="20"/>
          <w:szCs w:val="20"/>
          <w:lang w:val="es-MX" w:eastAsia="es-MX"/>
        </w:rPr>
        <w:drawing>
          <wp:inline distT="0" distB="0" distL="0" distR="0" wp14:anchorId="09884839" wp14:editId="4C4757F2">
            <wp:extent cx="6029325" cy="36099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9325" cy="3609975"/>
                    </a:xfrm>
                    <a:prstGeom prst="rect">
                      <a:avLst/>
                    </a:prstGeom>
                    <a:noFill/>
                    <a:ln>
                      <a:noFill/>
                    </a:ln>
                  </pic:spPr>
                </pic:pic>
              </a:graphicData>
            </a:graphic>
          </wp:inline>
        </w:drawing>
      </w: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jc w:val="center"/>
        <w:rPr>
          <w:rFonts w:ascii="Arial" w:hAnsi="Arial" w:cs="Arial"/>
          <w:sz w:val="20"/>
          <w:szCs w:val="20"/>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r w:rsidRPr="00F62D36">
        <w:rPr>
          <w:rFonts w:ascii="Arial" w:hAnsi="Arial" w:cs="Arial"/>
          <w:sz w:val="20"/>
          <w:szCs w:val="20"/>
          <w:lang w:val="es-MX"/>
        </w:rPr>
        <w:t>El precio unitario, se multiplica por la cantidad de metros cúbicos</w:t>
      </w: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rPr>
          <w:rFonts w:ascii="Arial" w:hAnsi="Arial" w:cs="Arial"/>
          <w:sz w:val="20"/>
          <w:szCs w:val="20"/>
          <w:lang w:val="es-MX"/>
        </w:rPr>
      </w:pPr>
    </w:p>
    <w:p w:rsidR="00F62D36" w:rsidRPr="00F62D36" w:rsidRDefault="00F62D36" w:rsidP="00F62D36">
      <w:pPr>
        <w:tabs>
          <w:tab w:val="left" w:pos="1970"/>
        </w:tabs>
        <w:rPr>
          <w:rFonts w:ascii="Arial" w:hAnsi="Arial" w:cs="Arial"/>
          <w:sz w:val="20"/>
          <w:szCs w:val="20"/>
          <w:lang w:val="es-MX"/>
        </w:rPr>
      </w:pPr>
      <w:r w:rsidRPr="00F62D36">
        <w:rPr>
          <w:rFonts w:ascii="Arial" w:hAnsi="Arial" w:cs="Arial"/>
          <w:sz w:val="20"/>
          <w:szCs w:val="20"/>
          <w:lang w:val="es-MX"/>
        </w:rPr>
        <w:tab/>
      </w:r>
    </w:p>
    <w:p w:rsidR="00F62D36" w:rsidRPr="00F62D36" w:rsidRDefault="00F62D36" w:rsidP="00F62D36">
      <w:pPr>
        <w:jc w:val="center"/>
        <w:rPr>
          <w:rFonts w:ascii="Arial" w:hAnsi="Arial" w:cs="Arial"/>
          <w:b/>
          <w:sz w:val="20"/>
          <w:szCs w:val="20"/>
          <w:lang w:val="es-MX"/>
        </w:rPr>
      </w:pP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 xml:space="preserve">Ing. </w:t>
      </w:r>
      <w:proofErr w:type="spellStart"/>
      <w:r w:rsidRPr="00F62D36">
        <w:rPr>
          <w:rFonts w:ascii="Arial" w:hAnsi="Arial" w:cs="Arial"/>
          <w:b/>
          <w:sz w:val="20"/>
          <w:szCs w:val="20"/>
          <w:lang w:val="pt-BR"/>
        </w:rPr>
        <w:t>Jordi</w:t>
      </w:r>
      <w:proofErr w:type="spellEnd"/>
      <w:r w:rsidRPr="00F62D36">
        <w:rPr>
          <w:rFonts w:ascii="Arial" w:hAnsi="Arial" w:cs="Arial"/>
          <w:b/>
          <w:sz w:val="20"/>
          <w:szCs w:val="20"/>
          <w:lang w:val="pt-BR"/>
        </w:rPr>
        <w:t xml:space="preserve"> Bosch Bragado.</w:t>
      </w:r>
    </w:p>
    <w:p w:rsidR="00F62D36" w:rsidRPr="00F62D36" w:rsidRDefault="00F62D36" w:rsidP="00F62D36">
      <w:pPr>
        <w:jc w:val="center"/>
        <w:rPr>
          <w:rFonts w:ascii="Arial" w:hAnsi="Arial" w:cs="Arial"/>
          <w:b/>
          <w:sz w:val="20"/>
          <w:szCs w:val="20"/>
          <w:lang w:val="pt-BR"/>
        </w:rPr>
      </w:pPr>
      <w:r w:rsidRPr="00F62D36">
        <w:rPr>
          <w:rFonts w:ascii="Arial" w:hAnsi="Arial" w:cs="Arial"/>
          <w:b/>
          <w:sz w:val="20"/>
          <w:szCs w:val="20"/>
          <w:lang w:val="pt-BR"/>
        </w:rPr>
        <w:t>Gerente General.</w:t>
      </w:r>
    </w:p>
    <w:p w:rsidR="00F62D36" w:rsidRPr="00F62D36" w:rsidRDefault="00F62D36" w:rsidP="00F62D36">
      <w:pPr>
        <w:jc w:val="center"/>
        <w:rPr>
          <w:rFonts w:ascii="Arial" w:hAnsi="Arial" w:cs="Arial"/>
          <w:sz w:val="20"/>
          <w:szCs w:val="20"/>
          <w:lang w:val="pt-BR"/>
        </w:rPr>
      </w:pPr>
      <w:r>
        <w:rPr>
          <w:rFonts w:ascii="Arial" w:hAnsi="Arial" w:cs="Arial"/>
          <w:sz w:val="20"/>
          <w:szCs w:val="20"/>
          <w:lang w:val="pt-BR"/>
        </w:rPr>
        <w:t>(Rubrica)</w:t>
      </w:r>
    </w:p>
    <w:p w:rsidR="00F62D36" w:rsidRPr="00490699" w:rsidRDefault="00F62D36" w:rsidP="00F62D36">
      <w:pPr>
        <w:jc w:val="center"/>
        <w:rPr>
          <w:rFonts w:ascii="Arial" w:hAnsi="Arial" w:cs="Arial"/>
          <w:b/>
          <w:lang w:val="es-MX"/>
        </w:rPr>
      </w:pPr>
    </w:p>
    <w:p w:rsidR="00177DDC" w:rsidRPr="007E2385" w:rsidRDefault="00177DDC" w:rsidP="00D32E61">
      <w:pPr>
        <w:ind w:right="333"/>
        <w:outlineLvl w:val="0"/>
        <w:rPr>
          <w:rFonts w:ascii="Arial" w:hAnsi="Arial" w:cs="Arial"/>
          <w:sz w:val="20"/>
          <w:szCs w:val="20"/>
        </w:rPr>
      </w:pPr>
    </w:p>
    <w:sectPr w:rsidR="00177DDC" w:rsidRPr="007E2385" w:rsidSect="00D65C06">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2A81DD7"/>
    <w:multiLevelType w:val="hybridMultilevel"/>
    <w:tmpl w:val="91CE100C"/>
    <w:lvl w:ilvl="0" w:tplc="1444C80E">
      <w:start w:val="1"/>
      <w:numFmt w:val="upperRoman"/>
      <w:lvlText w:val="%1."/>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703157DE"/>
    <w:multiLevelType w:val="hybridMultilevel"/>
    <w:tmpl w:val="F97A5868"/>
    <w:lvl w:ilvl="0" w:tplc="756AEEAC">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E0"/>
    <w:rsid w:val="000314D2"/>
    <w:rsid w:val="00044C25"/>
    <w:rsid w:val="00054A53"/>
    <w:rsid w:val="00057306"/>
    <w:rsid w:val="00065EDF"/>
    <w:rsid w:val="000A4026"/>
    <w:rsid w:val="000A6A4E"/>
    <w:rsid w:val="000C58C8"/>
    <w:rsid w:val="000F57C4"/>
    <w:rsid w:val="00111A58"/>
    <w:rsid w:val="00141BFD"/>
    <w:rsid w:val="00160877"/>
    <w:rsid w:val="00177DDC"/>
    <w:rsid w:val="00181FC4"/>
    <w:rsid w:val="001831B5"/>
    <w:rsid w:val="001D17FE"/>
    <w:rsid w:val="001D2CC7"/>
    <w:rsid w:val="001D49D0"/>
    <w:rsid w:val="001D77A9"/>
    <w:rsid w:val="001E131B"/>
    <w:rsid w:val="001F1684"/>
    <w:rsid w:val="001F48B7"/>
    <w:rsid w:val="001F7381"/>
    <w:rsid w:val="002053DE"/>
    <w:rsid w:val="00206882"/>
    <w:rsid w:val="00206B63"/>
    <w:rsid w:val="00215320"/>
    <w:rsid w:val="0021714B"/>
    <w:rsid w:val="00217683"/>
    <w:rsid w:val="00220CB2"/>
    <w:rsid w:val="00222614"/>
    <w:rsid w:val="0023541D"/>
    <w:rsid w:val="0025079B"/>
    <w:rsid w:val="002511CE"/>
    <w:rsid w:val="00251E04"/>
    <w:rsid w:val="00252734"/>
    <w:rsid w:val="00280362"/>
    <w:rsid w:val="0028665B"/>
    <w:rsid w:val="002A3137"/>
    <w:rsid w:val="002B6EF6"/>
    <w:rsid w:val="002E0D00"/>
    <w:rsid w:val="002E7A2C"/>
    <w:rsid w:val="002F7440"/>
    <w:rsid w:val="00323162"/>
    <w:rsid w:val="00331364"/>
    <w:rsid w:val="00343EE2"/>
    <w:rsid w:val="00354AE5"/>
    <w:rsid w:val="00373099"/>
    <w:rsid w:val="00397D29"/>
    <w:rsid w:val="003A1550"/>
    <w:rsid w:val="003B1BAE"/>
    <w:rsid w:val="003B2040"/>
    <w:rsid w:val="003C70FD"/>
    <w:rsid w:val="003E7855"/>
    <w:rsid w:val="00421BAF"/>
    <w:rsid w:val="00426ECD"/>
    <w:rsid w:val="004271D1"/>
    <w:rsid w:val="00427BE2"/>
    <w:rsid w:val="00435752"/>
    <w:rsid w:val="00443F9B"/>
    <w:rsid w:val="00462F82"/>
    <w:rsid w:val="0046754C"/>
    <w:rsid w:val="0048721E"/>
    <w:rsid w:val="00495BE0"/>
    <w:rsid w:val="00497035"/>
    <w:rsid w:val="004A695A"/>
    <w:rsid w:val="004C29CE"/>
    <w:rsid w:val="004D2476"/>
    <w:rsid w:val="004D5D3A"/>
    <w:rsid w:val="004D6C7A"/>
    <w:rsid w:val="004D7A65"/>
    <w:rsid w:val="004E34F0"/>
    <w:rsid w:val="004E49FF"/>
    <w:rsid w:val="004F1B61"/>
    <w:rsid w:val="00500033"/>
    <w:rsid w:val="00543C63"/>
    <w:rsid w:val="00550E9B"/>
    <w:rsid w:val="0055550F"/>
    <w:rsid w:val="005575AC"/>
    <w:rsid w:val="005655D0"/>
    <w:rsid w:val="00582E4A"/>
    <w:rsid w:val="005935A7"/>
    <w:rsid w:val="00593978"/>
    <w:rsid w:val="005B52A7"/>
    <w:rsid w:val="005D2995"/>
    <w:rsid w:val="005F6BF9"/>
    <w:rsid w:val="006026E4"/>
    <w:rsid w:val="00612AA6"/>
    <w:rsid w:val="006153D2"/>
    <w:rsid w:val="00630A46"/>
    <w:rsid w:val="00633093"/>
    <w:rsid w:val="00635898"/>
    <w:rsid w:val="00641C36"/>
    <w:rsid w:val="006457C7"/>
    <w:rsid w:val="00665162"/>
    <w:rsid w:val="00671F5E"/>
    <w:rsid w:val="006733DA"/>
    <w:rsid w:val="006A54C9"/>
    <w:rsid w:val="006B52DC"/>
    <w:rsid w:val="006C39BB"/>
    <w:rsid w:val="006D522C"/>
    <w:rsid w:val="006E6C92"/>
    <w:rsid w:val="006F0F67"/>
    <w:rsid w:val="00715015"/>
    <w:rsid w:val="00732072"/>
    <w:rsid w:val="007467F9"/>
    <w:rsid w:val="00765E85"/>
    <w:rsid w:val="007672D8"/>
    <w:rsid w:val="007913DE"/>
    <w:rsid w:val="0079533F"/>
    <w:rsid w:val="007A0E95"/>
    <w:rsid w:val="007A1964"/>
    <w:rsid w:val="007C0A2C"/>
    <w:rsid w:val="007D248F"/>
    <w:rsid w:val="007D3339"/>
    <w:rsid w:val="007E2385"/>
    <w:rsid w:val="007F516F"/>
    <w:rsid w:val="008303C7"/>
    <w:rsid w:val="0084216E"/>
    <w:rsid w:val="00844083"/>
    <w:rsid w:val="00845755"/>
    <w:rsid w:val="00893BA5"/>
    <w:rsid w:val="008A59C9"/>
    <w:rsid w:val="008B0305"/>
    <w:rsid w:val="008B6C3D"/>
    <w:rsid w:val="008E5D1D"/>
    <w:rsid w:val="008E6CB2"/>
    <w:rsid w:val="00911BAA"/>
    <w:rsid w:val="009202EB"/>
    <w:rsid w:val="00926E53"/>
    <w:rsid w:val="009349B4"/>
    <w:rsid w:val="00935CD0"/>
    <w:rsid w:val="00940F08"/>
    <w:rsid w:val="00941148"/>
    <w:rsid w:val="00941CD0"/>
    <w:rsid w:val="009630DF"/>
    <w:rsid w:val="009666BF"/>
    <w:rsid w:val="00970C51"/>
    <w:rsid w:val="009745A0"/>
    <w:rsid w:val="009A3691"/>
    <w:rsid w:val="009B0143"/>
    <w:rsid w:val="009B230E"/>
    <w:rsid w:val="009B7FE0"/>
    <w:rsid w:val="009C03C2"/>
    <w:rsid w:val="009E7CBC"/>
    <w:rsid w:val="009F09EC"/>
    <w:rsid w:val="00A24F13"/>
    <w:rsid w:val="00A410B6"/>
    <w:rsid w:val="00A60EB6"/>
    <w:rsid w:val="00A85486"/>
    <w:rsid w:val="00A97E14"/>
    <w:rsid w:val="00AA0AFC"/>
    <w:rsid w:val="00AD1E0E"/>
    <w:rsid w:val="00AD5C80"/>
    <w:rsid w:val="00AF4E3A"/>
    <w:rsid w:val="00AF527E"/>
    <w:rsid w:val="00B24B57"/>
    <w:rsid w:val="00B27ED7"/>
    <w:rsid w:val="00B40789"/>
    <w:rsid w:val="00B44774"/>
    <w:rsid w:val="00B5091A"/>
    <w:rsid w:val="00B526D1"/>
    <w:rsid w:val="00B53A72"/>
    <w:rsid w:val="00B80398"/>
    <w:rsid w:val="00B90344"/>
    <w:rsid w:val="00B93AAE"/>
    <w:rsid w:val="00B93CE1"/>
    <w:rsid w:val="00BD26A8"/>
    <w:rsid w:val="00C0437F"/>
    <w:rsid w:val="00C14940"/>
    <w:rsid w:val="00C344B3"/>
    <w:rsid w:val="00C768B9"/>
    <w:rsid w:val="00C84868"/>
    <w:rsid w:val="00C86DA6"/>
    <w:rsid w:val="00C93408"/>
    <w:rsid w:val="00CB46E6"/>
    <w:rsid w:val="00CC43C6"/>
    <w:rsid w:val="00CE3475"/>
    <w:rsid w:val="00CF0969"/>
    <w:rsid w:val="00D07EDF"/>
    <w:rsid w:val="00D140F0"/>
    <w:rsid w:val="00D21F37"/>
    <w:rsid w:val="00D22219"/>
    <w:rsid w:val="00D240A9"/>
    <w:rsid w:val="00D32E61"/>
    <w:rsid w:val="00D33687"/>
    <w:rsid w:val="00D41B87"/>
    <w:rsid w:val="00D524C3"/>
    <w:rsid w:val="00D64EFC"/>
    <w:rsid w:val="00D65BDE"/>
    <w:rsid w:val="00D65C06"/>
    <w:rsid w:val="00D90236"/>
    <w:rsid w:val="00D91D5D"/>
    <w:rsid w:val="00D967FD"/>
    <w:rsid w:val="00DD0B78"/>
    <w:rsid w:val="00DD52C1"/>
    <w:rsid w:val="00DF4399"/>
    <w:rsid w:val="00E1496A"/>
    <w:rsid w:val="00E278CA"/>
    <w:rsid w:val="00E27922"/>
    <w:rsid w:val="00E36B00"/>
    <w:rsid w:val="00E460B8"/>
    <w:rsid w:val="00E57F46"/>
    <w:rsid w:val="00E77844"/>
    <w:rsid w:val="00E82278"/>
    <w:rsid w:val="00E90C18"/>
    <w:rsid w:val="00E92F70"/>
    <w:rsid w:val="00EA5595"/>
    <w:rsid w:val="00EC4E27"/>
    <w:rsid w:val="00EE7E96"/>
    <w:rsid w:val="00EE7EAE"/>
    <w:rsid w:val="00EF1568"/>
    <w:rsid w:val="00F16101"/>
    <w:rsid w:val="00F20626"/>
    <w:rsid w:val="00F22A1B"/>
    <w:rsid w:val="00F27BFA"/>
    <w:rsid w:val="00F37966"/>
    <w:rsid w:val="00F62D36"/>
    <w:rsid w:val="00F6621D"/>
    <w:rsid w:val="00F95BCB"/>
    <w:rsid w:val="00FA7DD9"/>
    <w:rsid w:val="00FB1948"/>
    <w:rsid w:val="00FC477C"/>
    <w:rsid w:val="00FD5674"/>
    <w:rsid w:val="00FE5E3B"/>
    <w:rsid w:val="00FF5B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2D717-100F-4A0F-97E7-458649B7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uiPriority w:val="99"/>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495BE0"/>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3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153D2"/>
  </w:style>
  <w:style w:type="character" w:customStyle="1" w:styleId="AsuntodelcomentarioCar">
    <w:name w:val="Asunto del comentario Car"/>
    <w:basedOn w:val="TextocomentarioCar"/>
    <w:link w:val="Asuntodelcomentario"/>
    <w:uiPriority w:val="99"/>
    <w:semiHidden/>
    <w:rsid w:val="006153D2"/>
    <w:rPr>
      <w:rFonts w:ascii="Calibri" w:hAnsi="Calibri" w:cs="Calibri"/>
      <w:b/>
      <w:bCs/>
      <w:sz w:val="24"/>
      <w:szCs w:val="24"/>
      <w:lang w:val="en-US" w:eastAsia="es-ES"/>
    </w:rPr>
  </w:style>
  <w:style w:type="paragraph" w:styleId="Asuntodelcomentario">
    <w:name w:val="annotation subject"/>
    <w:basedOn w:val="Normal"/>
    <w:link w:val="AsuntodelcomentarioCar"/>
    <w:uiPriority w:val="99"/>
    <w:semiHidden/>
    <w:unhideWhenUsed/>
    <w:rsid w:val="006153D2"/>
    <w:rPr>
      <w:rFonts w:ascii="Calibri" w:eastAsiaTheme="minorHAnsi" w:hAnsi="Calibri" w:cs="Calibri"/>
      <w:b/>
      <w:bCs/>
      <w:lang w:val="es-MX"/>
    </w:rPr>
  </w:style>
  <w:style w:type="character" w:customStyle="1" w:styleId="AsuntodelcomentarioCar1">
    <w:name w:val="Asunto del comentario Car1"/>
    <w:basedOn w:val="TextocomentarioCar"/>
    <w:uiPriority w:val="99"/>
    <w:rsid w:val="006153D2"/>
    <w:rPr>
      <w:rFonts w:ascii="Times New Roman" w:eastAsia="Times New Roman" w:hAnsi="Times New Roman" w:cs="Times New Roman"/>
      <w:b/>
      <w:bCs/>
      <w:sz w:val="20"/>
      <w:szCs w:val="20"/>
      <w:lang w:val="es-ES" w:eastAsia="es-ES"/>
    </w:rPr>
  </w:style>
  <w:style w:type="character" w:customStyle="1" w:styleId="ANOTACIONCar">
    <w:name w:val="ANOTACION Car"/>
    <w:basedOn w:val="Fuentedeprrafopredeter"/>
    <w:link w:val="ANOTACION"/>
    <w:locked/>
    <w:rsid w:val="006153D2"/>
    <w:rPr>
      <w:b/>
      <w:bCs/>
      <w:lang w:eastAsia="es-ES"/>
    </w:rPr>
  </w:style>
  <w:style w:type="paragraph" w:customStyle="1" w:styleId="ANOTACION">
    <w:name w:val="ANOTACION"/>
    <w:basedOn w:val="Normal"/>
    <w:link w:val="ANOTACIONCar"/>
    <w:rsid w:val="006153D2"/>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estilocorreo34">
    <w:name w:val="estilocorreo34"/>
    <w:basedOn w:val="Fuentedeprrafopredeter"/>
    <w:semiHidden/>
    <w:rsid w:val="006153D2"/>
    <w:rPr>
      <w:rFonts w:ascii="Calibri" w:hAnsi="Calibri" w:cs="Calibri" w:hint="default"/>
      <w:color w:val="auto"/>
    </w:rPr>
  </w:style>
  <w:style w:type="paragraph" w:styleId="Textonotapie">
    <w:name w:val="footnote text"/>
    <w:basedOn w:val="Normal"/>
    <w:link w:val="TextonotapieCar"/>
    <w:uiPriority w:val="99"/>
    <w:semiHidden/>
    <w:unhideWhenUsed/>
    <w:rsid w:val="006153D2"/>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6153D2"/>
    <w:rPr>
      <w:rFonts w:ascii="Calibri" w:hAnsi="Calibri" w:cs="Calibri"/>
      <w:sz w:val="20"/>
      <w:szCs w:val="20"/>
    </w:rPr>
  </w:style>
  <w:style w:type="character" w:styleId="Refdenotaalpie">
    <w:name w:val="footnote reference"/>
    <w:basedOn w:val="Fuentedeprrafopredeter"/>
    <w:uiPriority w:val="99"/>
    <w:semiHidden/>
    <w:unhideWhenUsed/>
    <w:rsid w:val="006153D2"/>
    <w:rPr>
      <w:vertAlign w:val="superscript"/>
    </w:rPr>
  </w:style>
  <w:style w:type="paragraph" w:styleId="Revisin">
    <w:name w:val="Revision"/>
    <w:hidden/>
    <w:uiPriority w:val="99"/>
    <w:semiHidden/>
    <w:rsid w:val="006153D2"/>
    <w:pPr>
      <w:spacing w:after="0" w:line="240" w:lineRule="auto"/>
    </w:pPr>
  </w:style>
  <w:style w:type="paragraph" w:customStyle="1" w:styleId="xl112">
    <w:name w:val="xl112"/>
    <w:basedOn w:val="Normal"/>
    <w:rsid w:val="006153D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3">
    <w:name w:val="xl113"/>
    <w:basedOn w:val="Normal"/>
    <w:rsid w:val="006153D2"/>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4">
    <w:name w:val="xl114"/>
    <w:basedOn w:val="Normal"/>
    <w:rsid w:val="006153D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5">
    <w:name w:val="xl115"/>
    <w:basedOn w:val="Normal"/>
    <w:rsid w:val="006153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6">
    <w:name w:val="xl116"/>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17">
    <w:name w:val="xl117"/>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118">
    <w:name w:val="xl118"/>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19">
    <w:name w:val="xl119"/>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20">
    <w:name w:val="xl120"/>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22">
    <w:name w:val="xl122"/>
    <w:basedOn w:val="Normal"/>
    <w:rsid w:val="006153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A1A9E-1F98-47D9-8961-9401FEBE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28143</Words>
  <Characters>154791</Characters>
  <Application>Microsoft Office Word</Application>
  <DocSecurity>4</DocSecurity>
  <Lines>1289</Lines>
  <Paragraphs>365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Contraloria</cp:lastModifiedBy>
  <cp:revision>2</cp:revision>
  <cp:lastPrinted>2016-04-27T17:14:00Z</cp:lastPrinted>
  <dcterms:created xsi:type="dcterms:W3CDTF">2016-05-05T18:59:00Z</dcterms:created>
  <dcterms:modified xsi:type="dcterms:W3CDTF">2016-05-05T18:59:00Z</dcterms:modified>
</cp:coreProperties>
</file>